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993E6" w14:textId="77777777" w:rsidR="00FD1E9B" w:rsidRDefault="00FD1E9B" w:rsidP="00FD1E9B">
      <w:pPr>
        <w:spacing w:before="7"/>
        <w:rPr>
          <w:rFonts w:ascii="Times New Roman" w:eastAsia="Times New Roman" w:hAnsi="Times New Roman" w:cs="Times New Roman"/>
          <w:sz w:val="6"/>
          <w:szCs w:val="6"/>
        </w:rPr>
      </w:pPr>
    </w:p>
    <w:p w14:paraId="729BBDA3" w14:textId="77777777" w:rsidR="00FD1E9B" w:rsidRDefault="00FD1E9B" w:rsidP="00FD1E9B">
      <w:pPr>
        <w:spacing w:line="200" w:lineRule="atLeast"/>
        <w:ind w:left="2228"/>
        <w:rPr>
          <w:rFonts w:ascii="Times New Roman" w:eastAsia="Times New Roman" w:hAnsi="Times New Roman" w:cs="Times New Roman"/>
          <w:sz w:val="20"/>
          <w:szCs w:val="20"/>
        </w:rPr>
      </w:pPr>
      <w:r>
        <w:rPr>
          <w:noProof/>
        </w:rPr>
        <w:drawing>
          <wp:inline distT="0" distB="0" distL="0" distR="0" wp14:anchorId="770EDAA7" wp14:editId="6690FFB6">
            <wp:extent cx="3456724" cy="1038225"/>
            <wp:effectExtent l="0" t="0" r="0" b="0"/>
            <wp:docPr id="178632726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3464392" cy="1040528"/>
                    </a:xfrm>
                    <a:prstGeom prst="rect">
                      <a:avLst/>
                    </a:prstGeom>
                  </pic:spPr>
                </pic:pic>
              </a:graphicData>
            </a:graphic>
          </wp:inline>
        </w:drawing>
      </w:r>
    </w:p>
    <w:p w14:paraId="5BC7034F" w14:textId="77777777" w:rsidR="00FD1E9B" w:rsidRDefault="00FD1E9B" w:rsidP="00FD1E9B">
      <w:pPr>
        <w:rPr>
          <w:rFonts w:ascii="Times New Roman" w:eastAsia="Times New Roman" w:hAnsi="Times New Roman" w:cs="Times New Roman"/>
          <w:sz w:val="20"/>
          <w:szCs w:val="20"/>
        </w:rPr>
      </w:pPr>
    </w:p>
    <w:p w14:paraId="7CD6D985" w14:textId="77777777" w:rsidR="00FD1E9B" w:rsidRDefault="00FD1E9B" w:rsidP="00FD1E9B">
      <w:pPr>
        <w:rPr>
          <w:rFonts w:ascii="Times New Roman" w:eastAsia="Times New Roman" w:hAnsi="Times New Roman" w:cs="Times New Roman"/>
          <w:sz w:val="20"/>
          <w:szCs w:val="20"/>
        </w:rPr>
      </w:pPr>
    </w:p>
    <w:p w14:paraId="5963ABC4" w14:textId="77777777" w:rsidR="00FD1E9B" w:rsidRDefault="00FD1E9B" w:rsidP="00FD1E9B">
      <w:pPr>
        <w:rPr>
          <w:rFonts w:ascii="Times New Roman" w:eastAsia="Times New Roman" w:hAnsi="Times New Roman" w:cs="Times New Roman"/>
          <w:sz w:val="20"/>
          <w:szCs w:val="20"/>
        </w:rPr>
      </w:pPr>
    </w:p>
    <w:p w14:paraId="5FC16022" w14:textId="77777777" w:rsidR="00FD1E9B" w:rsidRDefault="00FD1E9B" w:rsidP="00FD1E9B">
      <w:pPr>
        <w:rPr>
          <w:rFonts w:ascii="Times New Roman" w:eastAsia="Times New Roman" w:hAnsi="Times New Roman" w:cs="Times New Roman"/>
          <w:sz w:val="20"/>
          <w:szCs w:val="20"/>
        </w:rPr>
      </w:pPr>
    </w:p>
    <w:p w14:paraId="1891E1B4" w14:textId="77777777" w:rsidR="00FD1E9B" w:rsidRDefault="00FD1E9B" w:rsidP="00FD1E9B">
      <w:pPr>
        <w:rPr>
          <w:rFonts w:ascii="Times New Roman" w:eastAsia="Times New Roman" w:hAnsi="Times New Roman" w:cs="Times New Roman"/>
          <w:sz w:val="20"/>
          <w:szCs w:val="20"/>
        </w:rPr>
      </w:pPr>
    </w:p>
    <w:p w14:paraId="2F8C78B4" w14:textId="77777777" w:rsidR="00FD1E9B" w:rsidRDefault="00FD1E9B" w:rsidP="00FD1E9B">
      <w:pPr>
        <w:rPr>
          <w:rFonts w:ascii="Times New Roman" w:eastAsia="Times New Roman" w:hAnsi="Times New Roman" w:cs="Times New Roman"/>
          <w:sz w:val="20"/>
          <w:szCs w:val="20"/>
        </w:rPr>
      </w:pPr>
    </w:p>
    <w:p w14:paraId="3AFF61B7" w14:textId="77777777" w:rsidR="00FD1E9B" w:rsidRPr="000446CF" w:rsidRDefault="00FD1E9B" w:rsidP="000446CF">
      <w:pPr>
        <w:jc w:val="center"/>
        <w:rPr>
          <w:rFonts w:ascii="Times New Roman" w:eastAsia="Times New Roman" w:hAnsi="Times New Roman" w:cs="Times New Roman"/>
        </w:rPr>
      </w:pPr>
    </w:p>
    <w:p w14:paraId="69DBFB41" w14:textId="63AEDBD5" w:rsidR="005B646B" w:rsidRPr="0047706F" w:rsidRDefault="00A77C33" w:rsidP="000446CF">
      <w:pPr>
        <w:pStyle w:val="Heading1"/>
        <w:ind w:left="2984"/>
        <w:rPr>
          <w:bCs w:val="0"/>
          <w:sz w:val="28"/>
          <w:szCs w:val="28"/>
        </w:rPr>
      </w:pPr>
      <w:r w:rsidRPr="0047706F">
        <w:rPr>
          <w:spacing w:val="-1"/>
          <w:sz w:val="28"/>
          <w:szCs w:val="28"/>
        </w:rPr>
        <w:t>CIL Compliance Statement</w:t>
      </w:r>
    </w:p>
    <w:p w14:paraId="0BB5A228" w14:textId="77777777" w:rsidR="00FD1E9B" w:rsidRPr="000446CF" w:rsidRDefault="00FD1E9B" w:rsidP="000446CF">
      <w:pPr>
        <w:jc w:val="center"/>
        <w:rPr>
          <w:rFonts w:ascii="Arial" w:eastAsia="Arial" w:hAnsi="Arial" w:cs="Arial"/>
          <w:b/>
          <w:bCs/>
          <w:sz w:val="24"/>
          <w:szCs w:val="24"/>
        </w:rPr>
      </w:pPr>
    </w:p>
    <w:p w14:paraId="521A7EBE" w14:textId="77777777" w:rsidR="00FD1E9B" w:rsidRPr="000446CF" w:rsidRDefault="00FD1E9B" w:rsidP="000446CF">
      <w:pPr>
        <w:jc w:val="center"/>
        <w:rPr>
          <w:rFonts w:ascii="Arial" w:eastAsia="Arial" w:hAnsi="Arial" w:cs="Arial"/>
          <w:b/>
          <w:bCs/>
          <w:sz w:val="24"/>
          <w:szCs w:val="24"/>
        </w:rPr>
      </w:pPr>
    </w:p>
    <w:p w14:paraId="5D7D314A" w14:textId="77777777" w:rsidR="00FD1E9B" w:rsidRPr="000446CF" w:rsidRDefault="00FD1E9B" w:rsidP="000446CF">
      <w:pPr>
        <w:jc w:val="center"/>
        <w:rPr>
          <w:rFonts w:ascii="Arial" w:eastAsia="Arial" w:hAnsi="Arial" w:cs="Arial"/>
          <w:b/>
          <w:bCs/>
          <w:sz w:val="24"/>
          <w:szCs w:val="24"/>
        </w:rPr>
      </w:pPr>
    </w:p>
    <w:p w14:paraId="26D8BDCC" w14:textId="77777777" w:rsidR="00FD1E9B" w:rsidRPr="000446CF" w:rsidRDefault="00FD1E9B" w:rsidP="000446CF">
      <w:pPr>
        <w:jc w:val="center"/>
        <w:rPr>
          <w:rFonts w:ascii="Arial" w:eastAsia="Arial" w:hAnsi="Arial" w:cs="Arial"/>
          <w:b/>
          <w:bCs/>
          <w:sz w:val="24"/>
          <w:szCs w:val="24"/>
        </w:rPr>
      </w:pPr>
    </w:p>
    <w:p w14:paraId="63F613BF" w14:textId="77777777" w:rsidR="00FD1E9B" w:rsidRPr="000446CF" w:rsidRDefault="00FD1E9B" w:rsidP="000446CF">
      <w:pPr>
        <w:jc w:val="center"/>
        <w:rPr>
          <w:rFonts w:ascii="Arial" w:eastAsia="Arial" w:hAnsi="Arial" w:cs="Arial"/>
          <w:b/>
          <w:bCs/>
          <w:sz w:val="24"/>
          <w:szCs w:val="24"/>
        </w:rPr>
      </w:pPr>
    </w:p>
    <w:p w14:paraId="6F7B06F5" w14:textId="77777777" w:rsidR="00FD1E9B" w:rsidRPr="000446CF" w:rsidRDefault="00FD1E9B" w:rsidP="000446CF">
      <w:pPr>
        <w:jc w:val="center"/>
        <w:rPr>
          <w:rFonts w:ascii="Arial" w:eastAsia="Arial" w:hAnsi="Arial" w:cs="Arial"/>
          <w:sz w:val="24"/>
          <w:szCs w:val="24"/>
        </w:rPr>
      </w:pPr>
    </w:p>
    <w:p w14:paraId="5DC6EA26" w14:textId="77777777" w:rsidR="00FD1E9B" w:rsidRPr="000446CF" w:rsidRDefault="00FD1E9B" w:rsidP="000446CF">
      <w:pPr>
        <w:jc w:val="center"/>
        <w:rPr>
          <w:rFonts w:ascii="Arial" w:eastAsia="Arial" w:hAnsi="Arial" w:cs="Arial"/>
          <w:sz w:val="24"/>
          <w:szCs w:val="24"/>
        </w:rPr>
      </w:pPr>
    </w:p>
    <w:p w14:paraId="3311AB77" w14:textId="77777777" w:rsidR="00FD1E9B" w:rsidRPr="000446CF" w:rsidRDefault="00FD1E9B" w:rsidP="000446CF">
      <w:pPr>
        <w:spacing w:before="3"/>
        <w:jc w:val="center"/>
        <w:rPr>
          <w:rFonts w:ascii="Arial" w:eastAsia="Arial" w:hAnsi="Arial" w:cs="Arial"/>
          <w:sz w:val="24"/>
          <w:szCs w:val="24"/>
        </w:rPr>
      </w:pPr>
    </w:p>
    <w:p w14:paraId="3CC334E9" w14:textId="43400E88" w:rsidR="00FD1E9B" w:rsidRPr="000446CF" w:rsidRDefault="004D3405" w:rsidP="000446CF">
      <w:pPr>
        <w:ind w:left="1440" w:firstLine="720"/>
        <w:rPr>
          <w:rFonts w:ascii="Arial" w:eastAsia="Arial" w:hAnsi="Arial" w:cs="Arial"/>
          <w:b/>
          <w:bCs/>
          <w:color w:val="595959" w:themeColor="text1" w:themeTint="A6"/>
          <w:sz w:val="24"/>
          <w:szCs w:val="24"/>
        </w:rPr>
      </w:pPr>
      <w:r w:rsidRPr="000446CF">
        <w:rPr>
          <w:rFonts w:ascii="Arial" w:eastAsia="Arial" w:hAnsi="Arial" w:cs="Arial"/>
          <w:b/>
          <w:bCs/>
          <w:color w:val="595959" w:themeColor="text1" w:themeTint="A6"/>
          <w:sz w:val="24"/>
          <w:szCs w:val="24"/>
        </w:rPr>
        <w:t>4-6 Manor Road, Teddington</w:t>
      </w:r>
      <w:r w:rsidR="007A62B8" w:rsidRPr="000446CF">
        <w:rPr>
          <w:rFonts w:ascii="Arial" w:eastAsia="Arial" w:hAnsi="Arial" w:cs="Arial"/>
          <w:b/>
          <w:bCs/>
          <w:color w:val="595959" w:themeColor="text1" w:themeTint="A6"/>
          <w:sz w:val="24"/>
          <w:szCs w:val="24"/>
        </w:rPr>
        <w:t xml:space="preserve">, </w:t>
      </w:r>
      <w:r w:rsidR="007A62B8" w:rsidRPr="000446CF">
        <w:rPr>
          <w:rStyle w:val="normaltextrun"/>
          <w:rFonts w:ascii="Arial" w:hAnsi="Arial" w:cs="Arial"/>
          <w:b/>
          <w:bCs/>
          <w:color w:val="595959" w:themeColor="text1" w:themeTint="A6"/>
          <w:sz w:val="24"/>
          <w:szCs w:val="24"/>
          <w:shd w:val="clear" w:color="auto" w:fill="FFFFFF"/>
        </w:rPr>
        <w:t>TW11 8BG</w:t>
      </w:r>
    </w:p>
    <w:p w14:paraId="27D19887" w14:textId="77777777" w:rsidR="00FD1E9B" w:rsidRPr="000446CF" w:rsidRDefault="00FD1E9B" w:rsidP="000446CF">
      <w:pPr>
        <w:jc w:val="center"/>
        <w:rPr>
          <w:rFonts w:ascii="Arial" w:eastAsia="Arial" w:hAnsi="Arial" w:cs="Arial"/>
          <w:b/>
          <w:bCs/>
          <w:sz w:val="24"/>
          <w:szCs w:val="24"/>
        </w:rPr>
      </w:pPr>
    </w:p>
    <w:p w14:paraId="2ED52A44" w14:textId="77777777" w:rsidR="00FD1E9B" w:rsidRPr="000446CF" w:rsidRDefault="00FD1E9B" w:rsidP="000446CF">
      <w:pPr>
        <w:jc w:val="center"/>
        <w:rPr>
          <w:rFonts w:ascii="Arial" w:eastAsia="Arial" w:hAnsi="Arial" w:cs="Arial"/>
          <w:b/>
          <w:bCs/>
          <w:sz w:val="24"/>
          <w:szCs w:val="24"/>
        </w:rPr>
      </w:pPr>
    </w:p>
    <w:p w14:paraId="756254BA" w14:textId="77777777" w:rsidR="00FD1E9B" w:rsidRPr="000446CF" w:rsidRDefault="00FD1E9B" w:rsidP="000446CF">
      <w:pPr>
        <w:jc w:val="center"/>
        <w:rPr>
          <w:rFonts w:ascii="Arial" w:eastAsia="Arial" w:hAnsi="Arial" w:cs="Arial"/>
          <w:b/>
          <w:bCs/>
          <w:sz w:val="24"/>
          <w:szCs w:val="24"/>
        </w:rPr>
      </w:pPr>
    </w:p>
    <w:p w14:paraId="58595B74" w14:textId="77777777" w:rsidR="00FD1E9B" w:rsidRPr="000446CF" w:rsidRDefault="00FD1E9B" w:rsidP="000446CF">
      <w:pPr>
        <w:jc w:val="center"/>
        <w:rPr>
          <w:rFonts w:ascii="Arial" w:eastAsia="Arial" w:hAnsi="Arial" w:cs="Arial"/>
          <w:b/>
          <w:bCs/>
          <w:sz w:val="24"/>
          <w:szCs w:val="24"/>
        </w:rPr>
      </w:pPr>
    </w:p>
    <w:p w14:paraId="771662F4" w14:textId="77777777" w:rsidR="00FD1E9B" w:rsidRPr="000446CF" w:rsidRDefault="00FD1E9B" w:rsidP="000446CF">
      <w:pPr>
        <w:jc w:val="center"/>
        <w:rPr>
          <w:rFonts w:ascii="Arial" w:eastAsia="Arial" w:hAnsi="Arial" w:cs="Arial"/>
          <w:b/>
          <w:bCs/>
          <w:sz w:val="24"/>
          <w:szCs w:val="24"/>
        </w:rPr>
      </w:pPr>
    </w:p>
    <w:p w14:paraId="30DF2779" w14:textId="77777777" w:rsidR="00FD1E9B" w:rsidRPr="000446CF" w:rsidRDefault="00FD1E9B" w:rsidP="000446CF">
      <w:pPr>
        <w:jc w:val="center"/>
        <w:rPr>
          <w:rFonts w:ascii="Arial" w:eastAsia="Arial" w:hAnsi="Arial" w:cs="Arial"/>
          <w:b/>
          <w:bCs/>
          <w:sz w:val="24"/>
          <w:szCs w:val="24"/>
        </w:rPr>
      </w:pPr>
    </w:p>
    <w:p w14:paraId="7BFA181B" w14:textId="77777777" w:rsidR="00FD1E9B" w:rsidRPr="000446CF" w:rsidRDefault="00FD1E9B" w:rsidP="000446CF">
      <w:pPr>
        <w:jc w:val="center"/>
        <w:rPr>
          <w:rFonts w:ascii="Arial" w:eastAsia="Arial" w:hAnsi="Arial" w:cs="Arial"/>
          <w:b/>
          <w:bCs/>
          <w:sz w:val="24"/>
          <w:szCs w:val="24"/>
        </w:rPr>
      </w:pPr>
    </w:p>
    <w:p w14:paraId="447BCB21" w14:textId="77777777" w:rsidR="00FD1E9B" w:rsidRPr="000446CF" w:rsidRDefault="00FD1E9B" w:rsidP="000446CF">
      <w:pPr>
        <w:jc w:val="center"/>
        <w:rPr>
          <w:rFonts w:ascii="Arial" w:eastAsia="Arial" w:hAnsi="Arial" w:cs="Arial"/>
          <w:b/>
          <w:bCs/>
          <w:sz w:val="24"/>
          <w:szCs w:val="24"/>
        </w:rPr>
      </w:pPr>
    </w:p>
    <w:p w14:paraId="5C2C8CA0" w14:textId="77777777" w:rsidR="00FD1E9B" w:rsidRPr="000446CF" w:rsidRDefault="00FD1E9B" w:rsidP="000446CF">
      <w:pPr>
        <w:spacing w:before="2"/>
        <w:jc w:val="center"/>
        <w:rPr>
          <w:rFonts w:ascii="Arial" w:eastAsia="Arial" w:hAnsi="Arial" w:cs="Arial"/>
          <w:b/>
          <w:bCs/>
          <w:sz w:val="32"/>
          <w:szCs w:val="32"/>
        </w:rPr>
      </w:pPr>
    </w:p>
    <w:p w14:paraId="7F07C9AB" w14:textId="09D16327" w:rsidR="004D3405" w:rsidRPr="000446CF" w:rsidRDefault="00FD1E9B" w:rsidP="000446CF">
      <w:pPr>
        <w:spacing w:line="544" w:lineRule="auto"/>
        <w:ind w:left="720" w:right="1993" w:firstLine="720"/>
        <w:jc w:val="center"/>
        <w:rPr>
          <w:rFonts w:ascii="Arial"/>
          <w:b/>
          <w:spacing w:val="-1"/>
          <w:sz w:val="24"/>
          <w:szCs w:val="24"/>
        </w:rPr>
      </w:pPr>
      <w:r w:rsidRPr="000446CF">
        <w:rPr>
          <w:rFonts w:ascii="Arial"/>
          <w:b/>
          <w:spacing w:val="-2"/>
          <w:sz w:val="24"/>
          <w:szCs w:val="24"/>
        </w:rPr>
        <w:t>Council</w:t>
      </w:r>
      <w:r w:rsidRPr="000446CF">
        <w:rPr>
          <w:rFonts w:ascii="Arial"/>
          <w:b/>
          <w:spacing w:val="-3"/>
          <w:sz w:val="24"/>
          <w:szCs w:val="24"/>
        </w:rPr>
        <w:t xml:space="preserve"> </w:t>
      </w:r>
      <w:r w:rsidRPr="000446CF">
        <w:rPr>
          <w:rFonts w:ascii="Arial"/>
          <w:b/>
          <w:spacing w:val="-2"/>
          <w:sz w:val="24"/>
          <w:szCs w:val="24"/>
        </w:rPr>
        <w:t>reference</w:t>
      </w:r>
      <w:r w:rsidR="00E90356" w:rsidRPr="000446CF">
        <w:rPr>
          <w:rFonts w:ascii="Arial"/>
          <w:b/>
          <w:spacing w:val="-2"/>
          <w:sz w:val="24"/>
          <w:szCs w:val="24"/>
        </w:rPr>
        <w:t>s</w:t>
      </w:r>
      <w:r w:rsidRPr="000446CF">
        <w:rPr>
          <w:rFonts w:ascii="Arial"/>
          <w:b/>
          <w:spacing w:val="-2"/>
          <w:sz w:val="24"/>
          <w:szCs w:val="24"/>
        </w:rPr>
        <w:t>:</w:t>
      </w:r>
      <w:r w:rsidRPr="000446CF">
        <w:rPr>
          <w:rFonts w:ascii="Arial"/>
          <w:b/>
          <w:spacing w:val="-1"/>
          <w:sz w:val="24"/>
          <w:szCs w:val="24"/>
        </w:rPr>
        <w:t xml:space="preserve"> </w:t>
      </w:r>
      <w:r w:rsidR="00E90356" w:rsidRPr="000446CF">
        <w:rPr>
          <w:rFonts w:ascii="Arial"/>
          <w:b/>
          <w:spacing w:val="-1"/>
          <w:sz w:val="24"/>
          <w:szCs w:val="24"/>
        </w:rPr>
        <w:t>Appeal A (16/2352/FUL)</w:t>
      </w:r>
    </w:p>
    <w:p w14:paraId="40D58C29" w14:textId="13316CE9" w:rsidR="007A62B8" w:rsidRPr="000446CF" w:rsidRDefault="007E22CA" w:rsidP="000446CF">
      <w:pPr>
        <w:spacing w:line="544" w:lineRule="auto"/>
        <w:ind w:left="2880" w:right="1993" w:firstLine="720"/>
        <w:jc w:val="center"/>
        <w:rPr>
          <w:rFonts w:ascii="Arial"/>
          <w:b/>
          <w:spacing w:val="-1"/>
          <w:sz w:val="24"/>
          <w:szCs w:val="24"/>
        </w:rPr>
      </w:pPr>
      <w:r>
        <w:rPr>
          <w:rFonts w:ascii="Arial"/>
          <w:b/>
          <w:spacing w:val="-1"/>
          <w:sz w:val="24"/>
          <w:szCs w:val="24"/>
        </w:rPr>
        <w:t xml:space="preserve"> </w:t>
      </w:r>
      <w:r w:rsidR="007A62B8" w:rsidRPr="000446CF">
        <w:rPr>
          <w:rFonts w:ascii="Arial"/>
          <w:b/>
          <w:spacing w:val="-1"/>
          <w:sz w:val="24"/>
          <w:szCs w:val="24"/>
        </w:rPr>
        <w:t>Appeal B (18/4156/FUL)</w:t>
      </w:r>
    </w:p>
    <w:p w14:paraId="341BB596" w14:textId="7AD51F51" w:rsidR="00FD1E9B" w:rsidRPr="000446CF" w:rsidRDefault="00FD1E9B" w:rsidP="007E22CA">
      <w:pPr>
        <w:spacing w:line="544" w:lineRule="auto"/>
        <w:ind w:right="1993"/>
        <w:jc w:val="center"/>
        <w:rPr>
          <w:rFonts w:ascii="Arial"/>
          <w:b/>
          <w:spacing w:val="-4"/>
          <w:sz w:val="24"/>
          <w:szCs w:val="24"/>
        </w:rPr>
      </w:pPr>
      <w:r w:rsidRPr="000446CF">
        <w:rPr>
          <w:rFonts w:ascii="Arial"/>
          <w:b/>
          <w:spacing w:val="-3"/>
          <w:sz w:val="24"/>
          <w:szCs w:val="24"/>
        </w:rPr>
        <w:t>Appeal</w:t>
      </w:r>
      <w:r w:rsidRPr="000446CF">
        <w:rPr>
          <w:rFonts w:ascii="Arial"/>
          <w:b/>
          <w:spacing w:val="4"/>
          <w:sz w:val="24"/>
          <w:szCs w:val="24"/>
        </w:rPr>
        <w:t xml:space="preserve"> </w:t>
      </w:r>
      <w:r w:rsidRPr="000446CF">
        <w:rPr>
          <w:rFonts w:ascii="Arial"/>
          <w:b/>
          <w:spacing w:val="-2"/>
          <w:sz w:val="24"/>
          <w:szCs w:val="24"/>
        </w:rPr>
        <w:t>reference</w:t>
      </w:r>
      <w:r w:rsidR="007A62B8" w:rsidRPr="000446CF">
        <w:rPr>
          <w:rFonts w:ascii="Arial"/>
          <w:b/>
          <w:spacing w:val="-2"/>
          <w:sz w:val="24"/>
          <w:szCs w:val="24"/>
        </w:rPr>
        <w:t>s</w:t>
      </w:r>
      <w:r w:rsidRPr="000446CF">
        <w:rPr>
          <w:rFonts w:ascii="Arial"/>
          <w:b/>
          <w:spacing w:val="-2"/>
          <w:sz w:val="24"/>
          <w:szCs w:val="24"/>
        </w:rPr>
        <w:t>:</w:t>
      </w:r>
      <w:r w:rsidRPr="000446CF">
        <w:rPr>
          <w:rFonts w:ascii="Arial"/>
          <w:b/>
          <w:spacing w:val="14"/>
          <w:sz w:val="24"/>
          <w:szCs w:val="24"/>
        </w:rPr>
        <w:t xml:space="preserve"> </w:t>
      </w:r>
      <w:r w:rsidR="007A62B8" w:rsidRPr="000446CF">
        <w:rPr>
          <w:rFonts w:ascii="Arial"/>
          <w:b/>
          <w:spacing w:val="-4"/>
          <w:sz w:val="24"/>
          <w:szCs w:val="24"/>
        </w:rPr>
        <w:t>Appeal A</w:t>
      </w:r>
      <w:r w:rsidR="007E22CA">
        <w:rPr>
          <w:rFonts w:ascii="Arial"/>
          <w:b/>
          <w:spacing w:val="-4"/>
          <w:sz w:val="24"/>
          <w:szCs w:val="24"/>
        </w:rPr>
        <w:t xml:space="preserve"> </w:t>
      </w:r>
      <w:r w:rsidR="007A62B8" w:rsidRPr="000446CF">
        <w:rPr>
          <w:rFonts w:ascii="Arial"/>
          <w:b/>
          <w:spacing w:val="-4"/>
          <w:sz w:val="24"/>
          <w:szCs w:val="24"/>
        </w:rPr>
        <w:t>(</w:t>
      </w:r>
      <w:r w:rsidR="007A62B8" w:rsidRPr="000446CF">
        <w:rPr>
          <w:rStyle w:val="normaltextrun"/>
          <w:rFonts w:ascii="Arial" w:hAnsi="Arial" w:cs="Arial"/>
          <w:b/>
          <w:color w:val="000000"/>
          <w:sz w:val="24"/>
          <w:szCs w:val="24"/>
          <w:shd w:val="clear" w:color="auto" w:fill="FFFFFF"/>
        </w:rPr>
        <w:t>APP/L5810/W/19/3242694)</w:t>
      </w:r>
    </w:p>
    <w:p w14:paraId="1E5C8E35" w14:textId="43724E44" w:rsidR="007A62B8" w:rsidRPr="000446CF" w:rsidRDefault="007E22CA" w:rsidP="007E22CA">
      <w:pPr>
        <w:spacing w:line="544" w:lineRule="auto"/>
        <w:ind w:left="2164" w:right="1993"/>
        <w:rPr>
          <w:rFonts w:ascii="Arial" w:eastAsia="Arial" w:hAnsi="Arial" w:cs="Arial"/>
          <w:b/>
          <w:sz w:val="24"/>
          <w:szCs w:val="24"/>
        </w:rPr>
      </w:pPr>
      <w:r>
        <w:rPr>
          <w:rFonts w:ascii="Arial"/>
          <w:b/>
          <w:spacing w:val="-4"/>
          <w:sz w:val="24"/>
          <w:szCs w:val="24"/>
        </w:rPr>
        <w:t xml:space="preserve">    </w:t>
      </w:r>
      <w:r w:rsidR="007A62B8" w:rsidRPr="000446CF">
        <w:rPr>
          <w:rFonts w:ascii="Arial"/>
          <w:b/>
          <w:spacing w:val="-4"/>
          <w:sz w:val="24"/>
          <w:szCs w:val="24"/>
        </w:rPr>
        <w:t>Appeal B (</w:t>
      </w:r>
      <w:r w:rsidR="007A62B8" w:rsidRPr="000446CF">
        <w:rPr>
          <w:rStyle w:val="normaltextrun"/>
          <w:rFonts w:ascii="Arial" w:hAnsi="Arial" w:cs="Arial"/>
          <w:b/>
          <w:color w:val="000000"/>
          <w:sz w:val="24"/>
          <w:szCs w:val="24"/>
          <w:shd w:val="clear" w:color="auto" w:fill="FFFFFF"/>
        </w:rPr>
        <w:t>APP/L5810/W/19/3242696)</w:t>
      </w:r>
    </w:p>
    <w:p w14:paraId="2611FEB4" w14:textId="77777777" w:rsidR="00FD1E9B" w:rsidRPr="000446CF" w:rsidRDefault="00FD1E9B" w:rsidP="000446CF">
      <w:pPr>
        <w:jc w:val="center"/>
        <w:rPr>
          <w:rFonts w:ascii="Arial" w:eastAsia="Arial" w:hAnsi="Arial" w:cs="Arial"/>
          <w:b/>
          <w:bCs/>
          <w:sz w:val="24"/>
          <w:szCs w:val="24"/>
        </w:rPr>
      </w:pPr>
    </w:p>
    <w:p w14:paraId="1B65169C" w14:textId="77777777" w:rsidR="00FD1E9B" w:rsidRPr="000446CF" w:rsidRDefault="00FD1E9B" w:rsidP="000446CF">
      <w:pPr>
        <w:spacing w:before="6"/>
        <w:jc w:val="center"/>
        <w:rPr>
          <w:rFonts w:ascii="Arial" w:eastAsia="Arial" w:hAnsi="Arial" w:cs="Arial"/>
          <w:b/>
          <w:bCs/>
          <w:sz w:val="18"/>
          <w:szCs w:val="18"/>
        </w:rPr>
      </w:pPr>
    </w:p>
    <w:p w14:paraId="102122A3" w14:textId="464BA34F" w:rsidR="00FD1E9B" w:rsidRPr="000446CF" w:rsidRDefault="00FD1E9B" w:rsidP="000446CF">
      <w:pPr>
        <w:pStyle w:val="BodyText"/>
        <w:ind w:left="220"/>
        <w:jc w:val="center"/>
        <w:rPr>
          <w:sz w:val="24"/>
          <w:szCs w:val="24"/>
        </w:rPr>
      </w:pPr>
      <w:r w:rsidRPr="000446CF">
        <w:rPr>
          <w:spacing w:val="-1"/>
          <w:sz w:val="24"/>
          <w:szCs w:val="24"/>
        </w:rPr>
        <w:t>Appeal</w:t>
      </w:r>
      <w:r w:rsidRPr="000446CF">
        <w:rPr>
          <w:spacing w:val="21"/>
          <w:sz w:val="24"/>
          <w:szCs w:val="24"/>
        </w:rPr>
        <w:t xml:space="preserve"> </w:t>
      </w:r>
      <w:r w:rsidRPr="000446CF">
        <w:rPr>
          <w:spacing w:val="-2"/>
          <w:sz w:val="24"/>
          <w:szCs w:val="24"/>
        </w:rPr>
        <w:t>by:</w:t>
      </w:r>
      <w:r w:rsidRPr="000446CF">
        <w:rPr>
          <w:spacing w:val="2"/>
          <w:sz w:val="24"/>
          <w:szCs w:val="24"/>
        </w:rPr>
        <w:t xml:space="preserve"> </w:t>
      </w:r>
      <w:r w:rsidR="007A62B8" w:rsidRPr="000446CF">
        <w:rPr>
          <w:rStyle w:val="normaltextrun"/>
          <w:rFonts w:cs="Arial"/>
          <w:color w:val="000000"/>
          <w:sz w:val="24"/>
          <w:szCs w:val="24"/>
          <w:shd w:val="clear" w:color="auto" w:fill="FFFFFF"/>
        </w:rPr>
        <w:t>PowerHaus Consultancy</w:t>
      </w:r>
    </w:p>
    <w:p w14:paraId="623A7106" w14:textId="77777777" w:rsidR="00FD1E9B" w:rsidRDefault="00FD1E9B" w:rsidP="00FD1E9B">
      <w:pPr>
        <w:sectPr w:rsidR="00FD1E9B" w:rsidSect="00FD1E9B">
          <w:headerReference w:type="even" r:id="rId11"/>
          <w:headerReference w:type="default" r:id="rId12"/>
          <w:footerReference w:type="even" r:id="rId13"/>
          <w:footerReference w:type="default" r:id="rId14"/>
          <w:headerReference w:type="first" r:id="rId15"/>
          <w:footerReference w:type="first" r:id="rId16"/>
          <w:pgSz w:w="11910" w:h="16860"/>
          <w:pgMar w:top="1200" w:right="1680" w:bottom="1440" w:left="1580" w:header="720" w:footer="1256" w:gutter="0"/>
          <w:pgNumType w:start="1"/>
          <w:cols w:space="720"/>
        </w:sectPr>
      </w:pPr>
    </w:p>
    <w:p w14:paraId="79C59AF2" w14:textId="76785F8D" w:rsidR="00DB64A5" w:rsidRDefault="00824338" w:rsidP="00824338">
      <w:pPr>
        <w:pStyle w:val="ListParagraph"/>
        <w:numPr>
          <w:ilvl w:val="0"/>
          <w:numId w:val="33"/>
        </w:numPr>
        <w:spacing w:line="480" w:lineRule="auto"/>
      </w:pPr>
      <w:r>
        <w:lastRenderedPageBreak/>
        <w:t>Introduction</w:t>
      </w:r>
      <w:r w:rsidR="00244267">
        <w:tab/>
      </w:r>
      <w:r w:rsidR="00244267">
        <w:tab/>
      </w:r>
      <w:r w:rsidR="00244267">
        <w:tab/>
      </w:r>
      <w:r w:rsidR="00244267">
        <w:tab/>
      </w:r>
      <w:r w:rsidR="00244267">
        <w:tab/>
        <w:t>3</w:t>
      </w:r>
    </w:p>
    <w:p w14:paraId="5F0C75A2" w14:textId="6BC6C7A5" w:rsidR="00824338" w:rsidRDefault="008F7EBE" w:rsidP="00824338">
      <w:pPr>
        <w:pStyle w:val="ListParagraph"/>
        <w:numPr>
          <w:ilvl w:val="0"/>
          <w:numId w:val="33"/>
        </w:numPr>
        <w:spacing w:line="480" w:lineRule="auto"/>
      </w:pPr>
      <w:r>
        <w:t xml:space="preserve">Relevant Legislation and </w:t>
      </w:r>
      <w:r w:rsidR="00FE1DB0">
        <w:t>P</w:t>
      </w:r>
      <w:r>
        <w:t>olicies</w:t>
      </w:r>
      <w:r w:rsidR="00244267">
        <w:tab/>
      </w:r>
      <w:r w:rsidR="00244267">
        <w:tab/>
        <w:t>3</w:t>
      </w:r>
    </w:p>
    <w:p w14:paraId="1B136295" w14:textId="51FB0763" w:rsidR="008F7EBE" w:rsidRDefault="00241F20" w:rsidP="00824338">
      <w:pPr>
        <w:pStyle w:val="ListParagraph"/>
        <w:numPr>
          <w:ilvl w:val="0"/>
          <w:numId w:val="33"/>
        </w:numPr>
        <w:spacing w:line="480" w:lineRule="auto"/>
      </w:pPr>
      <w:r>
        <w:t>CIL Requirements</w:t>
      </w:r>
      <w:r w:rsidR="00244267">
        <w:tab/>
      </w:r>
      <w:r w:rsidR="00244267">
        <w:tab/>
      </w:r>
      <w:r w:rsidR="00244267">
        <w:tab/>
      </w:r>
      <w:r w:rsidR="00244267">
        <w:tab/>
        <w:t>4</w:t>
      </w:r>
    </w:p>
    <w:p w14:paraId="7411CFF8" w14:textId="0D57C2D4" w:rsidR="008C64BF" w:rsidRDefault="003175C7" w:rsidP="00824338">
      <w:pPr>
        <w:pStyle w:val="ListParagraph"/>
        <w:numPr>
          <w:ilvl w:val="0"/>
          <w:numId w:val="33"/>
        </w:numPr>
        <w:spacing w:line="480" w:lineRule="auto"/>
      </w:pPr>
      <w:r>
        <w:t>Affordable Housing Obligation</w:t>
      </w:r>
      <w:r w:rsidR="00BD54A5">
        <w:tab/>
      </w:r>
      <w:r w:rsidR="00BD54A5">
        <w:tab/>
      </w:r>
      <w:r w:rsidR="00BD54A5">
        <w:tab/>
        <w:t>5</w:t>
      </w:r>
    </w:p>
    <w:p w14:paraId="2E6A96F9" w14:textId="67299B18" w:rsidR="008C64BF" w:rsidRDefault="003175C7" w:rsidP="00824338">
      <w:pPr>
        <w:pStyle w:val="ListParagraph"/>
        <w:numPr>
          <w:ilvl w:val="0"/>
          <w:numId w:val="33"/>
        </w:numPr>
        <w:spacing w:line="480" w:lineRule="auto"/>
      </w:pPr>
      <w:r>
        <w:t>Transport Obligation</w:t>
      </w:r>
      <w:r w:rsidR="00BD54A5">
        <w:tab/>
      </w:r>
      <w:r w:rsidR="00BD54A5">
        <w:tab/>
      </w:r>
      <w:r w:rsidR="00BD54A5">
        <w:tab/>
      </w:r>
      <w:r w:rsidR="00BD54A5">
        <w:tab/>
      </w:r>
      <w:r w:rsidR="00225CBE">
        <w:t>5</w:t>
      </w:r>
    </w:p>
    <w:p w14:paraId="12AB4068" w14:textId="438BBCF9" w:rsidR="00CF3885" w:rsidRDefault="00CF3885" w:rsidP="00824338">
      <w:pPr>
        <w:pStyle w:val="ListParagraph"/>
        <w:numPr>
          <w:ilvl w:val="0"/>
          <w:numId w:val="33"/>
        </w:numPr>
        <w:spacing w:line="480" w:lineRule="auto"/>
      </w:pPr>
      <w:r>
        <w:t>Sustainability Mitigation Obligation</w:t>
      </w:r>
      <w:r w:rsidR="00AA6097">
        <w:tab/>
      </w:r>
      <w:r w:rsidR="00AA6097">
        <w:tab/>
      </w:r>
      <w:r w:rsidR="00225CBE">
        <w:t>6</w:t>
      </w:r>
    </w:p>
    <w:p w14:paraId="4AFCECEE" w14:textId="7F4BD2D6" w:rsidR="00225CBE" w:rsidRDefault="00225CBE" w:rsidP="00824338">
      <w:pPr>
        <w:pStyle w:val="ListParagraph"/>
        <w:numPr>
          <w:ilvl w:val="0"/>
          <w:numId w:val="33"/>
        </w:numPr>
        <w:spacing w:line="480" w:lineRule="auto"/>
      </w:pPr>
      <w:r>
        <w:t>Flood Mitigation Obligation</w:t>
      </w:r>
      <w:r>
        <w:tab/>
      </w:r>
      <w:r>
        <w:tab/>
      </w:r>
      <w:r>
        <w:tab/>
        <w:t>6</w:t>
      </w:r>
    </w:p>
    <w:p w14:paraId="3F252896" w14:textId="77777777" w:rsidR="00824338" w:rsidRDefault="00824338" w:rsidP="00824338">
      <w:pPr>
        <w:pStyle w:val="ListParagraph"/>
        <w:ind w:left="720"/>
      </w:pPr>
    </w:p>
    <w:p w14:paraId="31B5E556" w14:textId="2A2BD86E" w:rsidR="00DB64A5" w:rsidRDefault="00DB64A5"/>
    <w:p w14:paraId="6F1AB2AC" w14:textId="6E4571F5" w:rsidR="00DB64A5" w:rsidRDefault="00DB64A5"/>
    <w:p w14:paraId="7931BF68" w14:textId="0488FF48" w:rsidR="00DB64A5" w:rsidRDefault="00DB64A5"/>
    <w:p w14:paraId="16B6226F" w14:textId="6453B56B" w:rsidR="00DB64A5" w:rsidRDefault="00DB64A5"/>
    <w:p w14:paraId="7A63B371" w14:textId="5DE7F3A1" w:rsidR="00DB64A5" w:rsidRDefault="00DB64A5"/>
    <w:p w14:paraId="267A51D0" w14:textId="3DA168BC" w:rsidR="00DB64A5" w:rsidRDefault="00DB64A5"/>
    <w:p w14:paraId="743BDBC5" w14:textId="376B0EDA" w:rsidR="00DB64A5" w:rsidRDefault="00DB64A5"/>
    <w:p w14:paraId="21258575" w14:textId="377D9F30" w:rsidR="00DB64A5" w:rsidRDefault="00DB64A5"/>
    <w:p w14:paraId="6950CB6D" w14:textId="5B991061" w:rsidR="00DB64A5" w:rsidRDefault="00DB64A5"/>
    <w:p w14:paraId="1A1635C7" w14:textId="6119D348" w:rsidR="00DB64A5" w:rsidRDefault="00DB64A5"/>
    <w:p w14:paraId="36CB4FA4" w14:textId="30BB224B" w:rsidR="00DB64A5" w:rsidRDefault="00DB64A5"/>
    <w:p w14:paraId="161F5750" w14:textId="4B655727" w:rsidR="00DB64A5" w:rsidRDefault="00DB64A5"/>
    <w:p w14:paraId="09CD4AC3" w14:textId="23B9DB48" w:rsidR="00DB64A5" w:rsidRDefault="00DB64A5"/>
    <w:p w14:paraId="2C1E14BA" w14:textId="190DE68F" w:rsidR="00DB64A5" w:rsidRDefault="00DB64A5"/>
    <w:p w14:paraId="4552BE43" w14:textId="1259E0AB" w:rsidR="00DB64A5" w:rsidRDefault="00DB64A5"/>
    <w:p w14:paraId="1D0CA8CF" w14:textId="09B4D8E1" w:rsidR="00DB64A5" w:rsidRDefault="00DB64A5"/>
    <w:p w14:paraId="79F0F4BE" w14:textId="2BEA2864" w:rsidR="00DB64A5" w:rsidRDefault="00DB64A5"/>
    <w:p w14:paraId="511C5879" w14:textId="477AF31F" w:rsidR="00DB64A5" w:rsidRDefault="00DB64A5"/>
    <w:p w14:paraId="52CDCBF2" w14:textId="3C15DB08" w:rsidR="00DB64A5" w:rsidRDefault="00DB64A5"/>
    <w:p w14:paraId="2D808CC3" w14:textId="37A4D9ED" w:rsidR="00DB64A5" w:rsidRDefault="00DB64A5"/>
    <w:p w14:paraId="4A491EB5" w14:textId="722BD5C6" w:rsidR="00DB64A5" w:rsidRDefault="00DB64A5"/>
    <w:p w14:paraId="16B50CD6" w14:textId="3ABA239E" w:rsidR="00DB64A5" w:rsidRDefault="00DB64A5"/>
    <w:p w14:paraId="11F52EE1" w14:textId="06143659" w:rsidR="00DB64A5" w:rsidRDefault="00DB64A5"/>
    <w:p w14:paraId="5075A82F" w14:textId="4CC1E139" w:rsidR="00DB64A5" w:rsidRDefault="00DB64A5"/>
    <w:p w14:paraId="44EA32DB" w14:textId="67ADCBA8" w:rsidR="00DB64A5" w:rsidRDefault="00DB64A5"/>
    <w:p w14:paraId="116ACC8B" w14:textId="4935A22C" w:rsidR="00DB64A5" w:rsidRDefault="00DB64A5"/>
    <w:p w14:paraId="299B5C3C" w14:textId="482E3300" w:rsidR="00DB64A5" w:rsidRDefault="00DB64A5"/>
    <w:p w14:paraId="2F677299" w14:textId="2EA42B21" w:rsidR="00DB64A5" w:rsidRDefault="00DB64A5"/>
    <w:p w14:paraId="6B1758C4" w14:textId="79B557DA" w:rsidR="00DB64A5" w:rsidRDefault="00DB64A5"/>
    <w:p w14:paraId="3CF841C1" w14:textId="1AFF50D2" w:rsidR="00DB64A5" w:rsidRDefault="00DB64A5"/>
    <w:p w14:paraId="4FCC5B9C" w14:textId="6DE348E9" w:rsidR="00DB64A5" w:rsidRDefault="00DB64A5"/>
    <w:p w14:paraId="4370F94C" w14:textId="6018ACC1" w:rsidR="00DB64A5" w:rsidRDefault="00DB64A5"/>
    <w:p w14:paraId="2DA84148" w14:textId="09C7F5D8" w:rsidR="00DB64A5" w:rsidRDefault="00DB64A5"/>
    <w:p w14:paraId="572F0B00" w14:textId="42C5ED4B" w:rsidR="00F305BB" w:rsidRDefault="00F305BB"/>
    <w:p w14:paraId="3E2D3E79" w14:textId="77777777" w:rsidR="00F305BB" w:rsidRDefault="00F305BB"/>
    <w:p w14:paraId="0033C071" w14:textId="5C6A538A" w:rsidR="00DB64A5" w:rsidRDefault="00DB64A5"/>
    <w:p w14:paraId="7613C094" w14:textId="2D4ED050" w:rsidR="00DB64A5" w:rsidRPr="00A36DAE" w:rsidRDefault="00A36DAE" w:rsidP="00A36DAE">
      <w:pPr>
        <w:pStyle w:val="ListParagraph"/>
        <w:numPr>
          <w:ilvl w:val="0"/>
          <w:numId w:val="34"/>
        </w:numPr>
        <w:spacing w:line="480" w:lineRule="auto"/>
        <w:rPr>
          <w:b/>
        </w:rPr>
      </w:pPr>
      <w:r w:rsidRPr="00A36DAE">
        <w:rPr>
          <w:b/>
        </w:rPr>
        <w:lastRenderedPageBreak/>
        <w:t>Introduction</w:t>
      </w:r>
    </w:p>
    <w:p w14:paraId="439A60AF" w14:textId="299B618B" w:rsidR="00A36DAE" w:rsidRDefault="00A36DAE" w:rsidP="0051252A">
      <w:pPr>
        <w:spacing w:line="480" w:lineRule="auto"/>
      </w:pPr>
      <w:r>
        <w:t>1.1</w:t>
      </w:r>
      <w:r>
        <w:tab/>
      </w:r>
      <w:r w:rsidR="009D584A">
        <w:t xml:space="preserve">This document relates to the </w:t>
      </w:r>
      <w:r w:rsidR="000D5299">
        <w:t>CIL and Planning Obligations sought in relation to the proposed development</w:t>
      </w:r>
      <w:r w:rsidR="007A62B8">
        <w:t>s</w:t>
      </w:r>
      <w:r w:rsidR="000D5299">
        <w:t xml:space="preserve"> in the event of </w:t>
      </w:r>
      <w:r w:rsidR="007A62B8">
        <w:t xml:space="preserve">either/ both of </w:t>
      </w:r>
      <w:r w:rsidR="000D5299">
        <w:t>the appeal</w:t>
      </w:r>
      <w:r w:rsidR="007A62B8">
        <w:t>s</w:t>
      </w:r>
      <w:r w:rsidR="000D5299">
        <w:t xml:space="preserve"> being allowed.</w:t>
      </w:r>
      <w:r w:rsidR="0051252A">
        <w:t xml:space="preserve"> This statement is provided without prejudice to the Council’s case to have the appeal</w:t>
      </w:r>
      <w:r w:rsidR="007A62B8">
        <w:t>s</w:t>
      </w:r>
      <w:r w:rsidR="0051252A">
        <w:t xml:space="preserve"> dismissed.</w:t>
      </w:r>
    </w:p>
    <w:p w14:paraId="6C817A01" w14:textId="0EB4F7FC" w:rsidR="000D5299" w:rsidRDefault="000D5299" w:rsidP="00A36DAE">
      <w:pPr>
        <w:spacing w:line="480" w:lineRule="auto"/>
      </w:pPr>
    </w:p>
    <w:p w14:paraId="4F9A33BF" w14:textId="76A37438" w:rsidR="006A23EC" w:rsidRPr="00A80E19" w:rsidRDefault="00FE1DB0" w:rsidP="00FE1DB0">
      <w:pPr>
        <w:pStyle w:val="ListParagraph"/>
        <w:numPr>
          <w:ilvl w:val="0"/>
          <w:numId w:val="34"/>
        </w:numPr>
        <w:spacing w:line="480" w:lineRule="auto"/>
        <w:rPr>
          <w:b/>
        </w:rPr>
      </w:pPr>
      <w:r w:rsidRPr="00FE1DB0">
        <w:rPr>
          <w:b/>
        </w:rPr>
        <w:t>Relevant Legislation and Policies</w:t>
      </w:r>
    </w:p>
    <w:p w14:paraId="2397EB26" w14:textId="6B40D39D" w:rsidR="00B75C34" w:rsidRPr="00B75C34" w:rsidRDefault="00A80E19" w:rsidP="00B75C34">
      <w:pPr>
        <w:spacing w:line="480" w:lineRule="auto"/>
      </w:pPr>
      <w:r w:rsidRPr="001F0FFD">
        <w:t>2.1</w:t>
      </w:r>
      <w:r>
        <w:rPr>
          <w:b/>
        </w:rPr>
        <w:tab/>
      </w:r>
      <w:r w:rsidR="00B75C34" w:rsidRPr="00B75C34">
        <w:t>Regulation 122 of the Community Infrastructure Levy Regulations 2010, as amended, sets out the tests for the use of planning obligations. Obligations should</w:t>
      </w:r>
      <w:r w:rsidR="007A62B8">
        <w:t xml:space="preserve"> </w:t>
      </w:r>
      <w:r w:rsidR="00B75C34" w:rsidRPr="00B75C34">
        <w:t xml:space="preserve">only be sought when they meet the following tests and the obligations are: </w:t>
      </w:r>
    </w:p>
    <w:p w14:paraId="1624E148" w14:textId="77777777" w:rsidR="00B75C34" w:rsidRPr="00B75C34" w:rsidRDefault="00B75C34" w:rsidP="00B75C34">
      <w:pPr>
        <w:spacing w:line="480" w:lineRule="auto"/>
      </w:pPr>
      <w:r w:rsidRPr="00B75C34">
        <w:t xml:space="preserve">a) Necessary to make the development acceptable in planning terms; </w:t>
      </w:r>
    </w:p>
    <w:p w14:paraId="1FE33DC8" w14:textId="77777777" w:rsidR="00B75C34" w:rsidRPr="00B75C34" w:rsidRDefault="00B75C34" w:rsidP="00B75C34">
      <w:pPr>
        <w:spacing w:line="480" w:lineRule="auto"/>
      </w:pPr>
      <w:r w:rsidRPr="00B75C34">
        <w:t xml:space="preserve">b) Directly related to the development, and; </w:t>
      </w:r>
    </w:p>
    <w:p w14:paraId="77AE8C11" w14:textId="1AC81D96" w:rsidR="00A80E19" w:rsidRDefault="00B75C34" w:rsidP="00B75C34">
      <w:pPr>
        <w:spacing w:line="480" w:lineRule="auto"/>
      </w:pPr>
      <w:r w:rsidRPr="00B75C34">
        <w:t>c) Fairly and reasonably related in scale and kind to the development.</w:t>
      </w:r>
    </w:p>
    <w:p w14:paraId="0A23D53F" w14:textId="0660106F" w:rsidR="004902BC" w:rsidRDefault="004902BC" w:rsidP="00B75C34">
      <w:pPr>
        <w:spacing w:line="480" w:lineRule="auto"/>
      </w:pPr>
      <w:r>
        <w:t>This is echoed by the revised NPPF.</w:t>
      </w:r>
    </w:p>
    <w:p w14:paraId="3C55A29A" w14:textId="3C4BD173" w:rsidR="00144C5F" w:rsidRDefault="00144C5F" w:rsidP="00B07403">
      <w:pPr>
        <w:spacing w:line="480" w:lineRule="auto"/>
      </w:pPr>
    </w:p>
    <w:p w14:paraId="43AF0B02" w14:textId="0101F291" w:rsidR="00144C5F" w:rsidRDefault="00144C5F" w:rsidP="00B07403">
      <w:pPr>
        <w:spacing w:line="480" w:lineRule="auto"/>
      </w:pPr>
      <w:r>
        <w:t>2.</w:t>
      </w:r>
      <w:r w:rsidR="008B0540">
        <w:t>2</w:t>
      </w:r>
      <w:r w:rsidR="00625617">
        <w:tab/>
      </w:r>
      <w:r w:rsidR="001302B7">
        <w:t xml:space="preserve">Policy </w:t>
      </w:r>
      <w:r w:rsidR="00770FE7">
        <w:t xml:space="preserve">LP </w:t>
      </w:r>
      <w:r w:rsidR="009F416D">
        <w:t>36</w:t>
      </w:r>
      <w:r w:rsidR="00770FE7">
        <w:t xml:space="preserve"> of the Local Plan </w:t>
      </w:r>
      <w:r w:rsidR="0025436E">
        <w:t xml:space="preserve">states that </w:t>
      </w:r>
      <w:r w:rsidR="007A62B8">
        <w:t xml:space="preserve">the Council will seek the maximum reasonable amount of affordable housing when negotiating on individual private residential and mixed-use schemes. </w:t>
      </w:r>
      <w:r w:rsidR="002D68A4">
        <w:t>It further states that the developer will be required to underwrite the costs of a Council commissioned economic viability assessment. The Council will rigorously evaluate such appraisals and consider whether it is necessary to secure provision for re-appraising the viability of a scheme prior to implementation to secure contingent obligations.</w:t>
      </w:r>
    </w:p>
    <w:p w14:paraId="0C71BA33" w14:textId="78B2C75C" w:rsidR="00625617" w:rsidRDefault="00625617" w:rsidP="00B07403">
      <w:pPr>
        <w:spacing w:line="480" w:lineRule="auto"/>
      </w:pPr>
    </w:p>
    <w:p w14:paraId="29B6DC03" w14:textId="54EF56B8" w:rsidR="001C62B6" w:rsidRDefault="00625617" w:rsidP="002D68A4">
      <w:pPr>
        <w:spacing w:line="480" w:lineRule="auto"/>
      </w:pPr>
      <w:r>
        <w:t>2.</w:t>
      </w:r>
      <w:r w:rsidR="004F0C5E">
        <w:t>3</w:t>
      </w:r>
      <w:r>
        <w:tab/>
      </w:r>
      <w:r w:rsidR="006A005B">
        <w:t xml:space="preserve">Policy LP </w:t>
      </w:r>
      <w:r w:rsidR="00186E14">
        <w:t>4</w:t>
      </w:r>
      <w:r w:rsidR="002D68A4">
        <w:t>5</w:t>
      </w:r>
      <w:r w:rsidR="00186E14">
        <w:t xml:space="preserve"> of the Local Plan </w:t>
      </w:r>
      <w:r w:rsidR="004134E8">
        <w:t xml:space="preserve">seeks </w:t>
      </w:r>
      <w:r w:rsidR="002D68A4">
        <w:t>for new development to make provision for the accommodation of vehicles in order to provide for the needs of the development while minimising the impact of car based travel including on the operation of the road network and local environment, and ensuring making the best use of land.</w:t>
      </w:r>
      <w:r w:rsidR="00491208">
        <w:t xml:space="preserve"> </w:t>
      </w:r>
      <w:r w:rsidR="002D68A4">
        <w:t xml:space="preserve">In areas controlled by a Community Parking Zone, occupiers of new residential developments may not be eligible for resident or visitor on-street </w:t>
      </w:r>
      <w:r w:rsidR="002D68A4">
        <w:lastRenderedPageBreak/>
        <w:t>parking permits where existing levels of on-street parking are very high.</w:t>
      </w:r>
    </w:p>
    <w:p w14:paraId="4F4BAC99" w14:textId="77777777" w:rsidR="002D68A4" w:rsidRDefault="002D68A4" w:rsidP="002D68A4">
      <w:pPr>
        <w:spacing w:line="480" w:lineRule="auto"/>
      </w:pPr>
    </w:p>
    <w:p w14:paraId="7A0B7EE7" w14:textId="0708F729" w:rsidR="00852DB4" w:rsidRDefault="001C62B6" w:rsidP="00852DB4">
      <w:pPr>
        <w:spacing w:line="480" w:lineRule="auto"/>
      </w:pPr>
      <w:r>
        <w:t>2.</w:t>
      </w:r>
      <w:r w:rsidR="005D3DCF">
        <w:t>4</w:t>
      </w:r>
      <w:r>
        <w:tab/>
        <w:t xml:space="preserve">Policy LP </w:t>
      </w:r>
      <w:r w:rsidR="002F221B">
        <w:t xml:space="preserve">22 of the Local Plan </w:t>
      </w:r>
      <w:r w:rsidR="008211B8">
        <w:t xml:space="preserve">requires that all new </w:t>
      </w:r>
      <w:r w:rsidR="003D0266">
        <w:t xml:space="preserve">major residential developments (10 units or more) should achieve zero carbon standards in line with London Plan policy. </w:t>
      </w:r>
      <w:r w:rsidR="00852DB4">
        <w:t xml:space="preserve"> A zero</w:t>
      </w:r>
      <w:r w:rsidR="00F305BB">
        <w:t>-</w:t>
      </w:r>
      <w:r w:rsidR="00852DB4">
        <w:t>carbon home is one where at least 35% of regulated CO2 emissions reductions are achieved on-site, with the remaining emissions (up to 100%) to be offset through a contribution into the Council's Carbon Offset Fund. The Council has adopted the London Plan price of carbon which is £</w:t>
      </w:r>
      <w:r w:rsidR="002D68A4">
        <w:t>95</w:t>
      </w:r>
      <w:r w:rsidR="00852DB4">
        <w:t xml:space="preserve"> per </w:t>
      </w:r>
    </w:p>
    <w:p w14:paraId="4ABC719E" w14:textId="7CDEB9D1" w:rsidR="001C62B6" w:rsidRDefault="00852DB4" w:rsidP="00852DB4">
      <w:pPr>
        <w:spacing w:line="480" w:lineRule="auto"/>
      </w:pPr>
      <w:r>
        <w:t>tonne x 30 years equalling £</w:t>
      </w:r>
      <w:r w:rsidR="002D68A4">
        <w:t>2,850</w:t>
      </w:r>
      <w:r>
        <w:t xml:space="preserve"> per tonne of carbon.</w:t>
      </w:r>
    </w:p>
    <w:p w14:paraId="078B7320" w14:textId="0BCC5132" w:rsidR="00267649" w:rsidRDefault="00267649" w:rsidP="00852DB4">
      <w:pPr>
        <w:spacing w:line="480" w:lineRule="auto"/>
      </w:pPr>
    </w:p>
    <w:p w14:paraId="385391FA" w14:textId="7DFE82F5" w:rsidR="00267649" w:rsidRDefault="00267649" w:rsidP="00852DB4">
      <w:pPr>
        <w:spacing w:line="480" w:lineRule="auto"/>
      </w:pPr>
      <w:r>
        <w:t>2.5</w:t>
      </w:r>
      <w:r w:rsidR="00F305BB">
        <w:tab/>
      </w:r>
      <w:r w:rsidR="00763158">
        <w:t xml:space="preserve"> Policy LP 21 of the Local Plan seeks to avoid, or minimise all sources of flooding, including fluvial, tidal, surface water, groundwater and flooding from sewers, taking account of climate change and without increasing flood risk elsewhere. Flood resilient and resistant measures should be incorporated into the design of development proposals in any area susceptible to flooding to minimise and manage the risk of flooding.</w:t>
      </w:r>
    </w:p>
    <w:p w14:paraId="69A3FB90" w14:textId="52F6C2FD" w:rsidR="00660947" w:rsidRDefault="00660947" w:rsidP="00491208">
      <w:pPr>
        <w:spacing w:line="480" w:lineRule="auto"/>
      </w:pPr>
    </w:p>
    <w:p w14:paraId="5FA35187" w14:textId="515DC809" w:rsidR="00660947" w:rsidRDefault="00660947" w:rsidP="00660947">
      <w:pPr>
        <w:pStyle w:val="ListParagraph"/>
        <w:numPr>
          <w:ilvl w:val="0"/>
          <w:numId w:val="34"/>
        </w:numPr>
        <w:spacing w:line="480" w:lineRule="auto"/>
        <w:rPr>
          <w:b/>
        </w:rPr>
      </w:pPr>
      <w:r w:rsidRPr="00660947">
        <w:rPr>
          <w:b/>
        </w:rPr>
        <w:t>CIL Requirements</w:t>
      </w:r>
    </w:p>
    <w:p w14:paraId="340B6C1A" w14:textId="4A375102" w:rsidR="00E90356" w:rsidRDefault="004D6C7E" w:rsidP="00E90356">
      <w:pPr>
        <w:spacing w:line="480" w:lineRule="auto"/>
      </w:pPr>
      <w:r>
        <w:t>3.1</w:t>
      </w:r>
      <w:r>
        <w:tab/>
      </w:r>
      <w:r w:rsidR="00995C5A" w:rsidRPr="00026349">
        <w:rPr>
          <w:rFonts w:cs="Arial"/>
        </w:rPr>
        <w:t xml:space="preserve">The </w:t>
      </w:r>
      <w:r w:rsidR="00026349">
        <w:rPr>
          <w:rFonts w:cs="Arial"/>
        </w:rPr>
        <w:t>below</w:t>
      </w:r>
      <w:r w:rsidR="00995C5A" w:rsidRPr="00026349">
        <w:rPr>
          <w:rFonts w:cs="Arial"/>
        </w:rPr>
        <w:t xml:space="preserve"> estimates are based on the </w:t>
      </w:r>
      <w:r w:rsidR="00E90356">
        <w:rPr>
          <w:rFonts w:cs="Arial"/>
        </w:rPr>
        <w:t>assumption</w:t>
      </w:r>
      <w:r w:rsidR="00995C5A" w:rsidRPr="00026349">
        <w:rPr>
          <w:rFonts w:cs="Arial"/>
        </w:rPr>
        <w:t xml:space="preserve"> </w:t>
      </w:r>
      <w:r w:rsidR="00E90356">
        <w:rPr>
          <w:rFonts w:cs="Arial"/>
        </w:rPr>
        <w:t>that</w:t>
      </w:r>
      <w:r w:rsidR="00995C5A" w:rsidRPr="00026349">
        <w:rPr>
          <w:rFonts w:cs="Arial"/>
        </w:rPr>
        <w:t xml:space="preserve"> </w:t>
      </w:r>
      <w:r w:rsidR="00E90356">
        <w:t xml:space="preserve">this development is situated in the Residential (lower) band, outside Richmond Town Centre and lawful use has been given for both existing buildings. </w:t>
      </w:r>
    </w:p>
    <w:p w14:paraId="472B9B0F" w14:textId="77777777" w:rsidR="00E90356" w:rsidRDefault="00E90356" w:rsidP="00E90356">
      <w:pPr>
        <w:rPr>
          <w:color w:val="000000"/>
          <w:lang w:val="en-GB"/>
        </w:rPr>
      </w:pPr>
    </w:p>
    <w:p w14:paraId="3FD4012F" w14:textId="353EF8D0" w:rsidR="00995C5A" w:rsidRDefault="00995C5A" w:rsidP="00026349">
      <w:pPr>
        <w:spacing w:line="480" w:lineRule="auto"/>
        <w:rPr>
          <w:rFonts w:cs="Arial"/>
        </w:rPr>
      </w:pPr>
      <w:r w:rsidRPr="00026349">
        <w:rPr>
          <w:rFonts w:cs="Arial"/>
        </w:rPr>
        <w:t>These amounts are estimates. The actual amount of CIL can only be confirmed once all relevant details are approved and the chargeable development achieves the date that planning permission first permits the development to commence (as defined in Regulation 8 of the CIL Regulations 2010, as amended).</w:t>
      </w:r>
    </w:p>
    <w:tbl>
      <w:tblPr>
        <w:tblW w:w="0" w:type="auto"/>
        <w:tblCellMar>
          <w:left w:w="0" w:type="dxa"/>
          <w:right w:w="0" w:type="dxa"/>
        </w:tblCellMar>
        <w:tblLook w:val="04A0" w:firstRow="1" w:lastRow="0" w:firstColumn="1" w:lastColumn="0" w:noHBand="0" w:noVBand="1"/>
      </w:tblPr>
      <w:tblGrid>
        <w:gridCol w:w="2391"/>
        <w:gridCol w:w="2992"/>
        <w:gridCol w:w="3623"/>
      </w:tblGrid>
      <w:tr w:rsidR="00143213" w14:paraId="63E7843C" w14:textId="77777777" w:rsidTr="00177F1F">
        <w:tc>
          <w:tcPr>
            <w:tcW w:w="2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7A3350" w14:textId="77777777" w:rsidR="00143213" w:rsidRDefault="00143213">
            <w:pPr>
              <w:rPr>
                <w:rFonts w:ascii="Arial" w:hAnsi="Arial" w:cs="Arial"/>
                <w:sz w:val="20"/>
                <w:szCs w:val="20"/>
                <w:lang w:val="en-GB"/>
              </w:rPr>
            </w:pPr>
            <w:r>
              <w:rPr>
                <w:rFonts w:ascii="Arial" w:hAnsi="Arial" w:cs="Arial"/>
                <w:sz w:val="20"/>
                <w:szCs w:val="20"/>
              </w:rPr>
              <w:t>CIL Development Type</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0F6B9D" w14:textId="25FA4839" w:rsidR="00143213" w:rsidRPr="00177F1F" w:rsidRDefault="00E90356">
            <w:pPr>
              <w:rPr>
                <w:rFonts w:ascii="Arial" w:hAnsi="Arial" w:cs="Arial"/>
                <w:b/>
                <w:bCs/>
              </w:rPr>
            </w:pPr>
            <w:r w:rsidRPr="00177F1F">
              <w:rPr>
                <w:rFonts w:ascii="Arial" w:hAnsi="Arial" w:cs="Arial"/>
                <w:b/>
                <w:bCs/>
              </w:rPr>
              <w:t>16/2352/FUL</w:t>
            </w:r>
            <w:r w:rsidR="00177F1F" w:rsidRPr="00177F1F">
              <w:rPr>
                <w:rFonts w:ascii="Arial" w:hAnsi="Arial" w:cs="Arial"/>
                <w:b/>
                <w:bCs/>
              </w:rPr>
              <w:t xml:space="preserve"> (</w:t>
            </w:r>
            <w:r w:rsidR="00177F1F" w:rsidRPr="00177F1F">
              <w:rPr>
                <w:rStyle w:val="normaltextrun"/>
                <w:rFonts w:ascii="Arial" w:hAnsi="Arial" w:cs="Arial"/>
                <w:b/>
                <w:color w:val="000000"/>
                <w:shd w:val="clear" w:color="auto" w:fill="FFFFFF"/>
              </w:rPr>
              <w:t>APP/L5810/W/19/3242694)</w:t>
            </w:r>
          </w:p>
        </w:tc>
        <w:tc>
          <w:tcPr>
            <w:tcW w:w="3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A040ED" w14:textId="5D0BE42F" w:rsidR="00143213" w:rsidRPr="00E90356" w:rsidRDefault="00E90356">
            <w:pPr>
              <w:rPr>
                <w:rFonts w:ascii="Arial" w:hAnsi="Arial" w:cs="Arial"/>
                <w:b/>
                <w:bCs/>
                <w:sz w:val="20"/>
                <w:szCs w:val="20"/>
              </w:rPr>
            </w:pPr>
            <w:r w:rsidRPr="00E90356">
              <w:rPr>
                <w:rFonts w:ascii="Arial" w:hAnsi="Arial" w:cs="Arial"/>
                <w:b/>
                <w:bCs/>
                <w:sz w:val="20"/>
                <w:szCs w:val="20"/>
              </w:rPr>
              <w:t>18/4156/FUL</w:t>
            </w:r>
            <w:r w:rsidR="00177F1F">
              <w:rPr>
                <w:rFonts w:ascii="Arial" w:hAnsi="Arial" w:cs="Arial"/>
                <w:b/>
                <w:bCs/>
                <w:sz w:val="20"/>
                <w:szCs w:val="20"/>
              </w:rPr>
              <w:t xml:space="preserve"> (</w:t>
            </w:r>
            <w:r w:rsidR="00177F1F" w:rsidRPr="007A62B8">
              <w:rPr>
                <w:rStyle w:val="normaltextrun"/>
                <w:rFonts w:ascii="Arial" w:hAnsi="Arial" w:cs="Arial"/>
                <w:b/>
                <w:color w:val="000000"/>
                <w:shd w:val="clear" w:color="auto" w:fill="FFFFFF"/>
              </w:rPr>
              <w:t>APP/L5810/W/19/3242696</w:t>
            </w:r>
            <w:r w:rsidR="00177F1F">
              <w:rPr>
                <w:rStyle w:val="normaltextrun"/>
                <w:rFonts w:ascii="Arial" w:hAnsi="Arial" w:cs="Arial"/>
                <w:b/>
                <w:color w:val="000000"/>
                <w:shd w:val="clear" w:color="auto" w:fill="FFFFFF"/>
              </w:rPr>
              <w:t>)</w:t>
            </w:r>
          </w:p>
        </w:tc>
      </w:tr>
      <w:tr w:rsidR="00143213" w14:paraId="35774012" w14:textId="77777777" w:rsidTr="00177F1F">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C8DE38" w14:textId="77777777" w:rsidR="00143213" w:rsidRDefault="00143213">
            <w:pPr>
              <w:rPr>
                <w:rFonts w:ascii="Arial" w:hAnsi="Arial" w:cs="Arial"/>
                <w:sz w:val="20"/>
                <w:szCs w:val="20"/>
              </w:rPr>
            </w:pPr>
            <w:r>
              <w:rPr>
                <w:rFonts w:ascii="Arial" w:hAnsi="Arial" w:cs="Arial"/>
                <w:sz w:val="20"/>
                <w:szCs w:val="20"/>
              </w:rPr>
              <w:t>Borough CIL</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0C01DDD1" w14:textId="6AF19AAC" w:rsidR="00143213" w:rsidRDefault="00E90356">
            <w:pPr>
              <w:rPr>
                <w:rFonts w:ascii="Arial" w:hAnsi="Arial" w:cs="Arial"/>
                <w:sz w:val="20"/>
                <w:szCs w:val="20"/>
              </w:rPr>
            </w:pPr>
            <w:r>
              <w:t>£112,764.76</w:t>
            </w:r>
          </w:p>
        </w:tc>
        <w:tc>
          <w:tcPr>
            <w:tcW w:w="3629" w:type="dxa"/>
            <w:tcBorders>
              <w:top w:val="nil"/>
              <w:left w:val="nil"/>
              <w:bottom w:val="single" w:sz="8" w:space="0" w:color="auto"/>
              <w:right w:val="single" w:sz="8" w:space="0" w:color="auto"/>
            </w:tcBorders>
            <w:tcMar>
              <w:top w:w="0" w:type="dxa"/>
              <w:left w:w="108" w:type="dxa"/>
              <w:bottom w:w="0" w:type="dxa"/>
              <w:right w:w="108" w:type="dxa"/>
            </w:tcMar>
          </w:tcPr>
          <w:p w14:paraId="3EA75BBD" w14:textId="7B9B8C1C" w:rsidR="00143213" w:rsidRDefault="00E90356">
            <w:pPr>
              <w:rPr>
                <w:rFonts w:ascii="Arial" w:hAnsi="Arial" w:cs="Arial"/>
                <w:sz w:val="20"/>
                <w:szCs w:val="20"/>
              </w:rPr>
            </w:pPr>
            <w:r>
              <w:t>£150,610.14</w:t>
            </w:r>
          </w:p>
        </w:tc>
      </w:tr>
      <w:tr w:rsidR="00143213" w14:paraId="03EFB3B6" w14:textId="77777777" w:rsidTr="00177F1F">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1C749" w14:textId="77777777" w:rsidR="00143213" w:rsidRDefault="00143213">
            <w:pPr>
              <w:rPr>
                <w:rFonts w:ascii="Arial" w:hAnsi="Arial" w:cs="Arial"/>
                <w:sz w:val="20"/>
                <w:szCs w:val="20"/>
              </w:rPr>
            </w:pPr>
            <w:r>
              <w:rPr>
                <w:rFonts w:ascii="Arial" w:hAnsi="Arial" w:cs="Arial"/>
                <w:sz w:val="20"/>
                <w:szCs w:val="20"/>
              </w:rPr>
              <w:t>Mayoral CIL</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02A6FFB5" w14:textId="2BC74B1F" w:rsidR="00143213" w:rsidRDefault="00E90356">
            <w:pPr>
              <w:rPr>
                <w:rFonts w:ascii="Arial" w:hAnsi="Arial" w:cs="Arial"/>
                <w:sz w:val="20"/>
                <w:szCs w:val="20"/>
              </w:rPr>
            </w:pPr>
            <w:r>
              <w:t>£376,511.63</w:t>
            </w:r>
          </w:p>
        </w:tc>
        <w:tc>
          <w:tcPr>
            <w:tcW w:w="3629" w:type="dxa"/>
            <w:tcBorders>
              <w:top w:val="nil"/>
              <w:left w:val="nil"/>
              <w:bottom w:val="single" w:sz="8" w:space="0" w:color="auto"/>
              <w:right w:val="single" w:sz="8" w:space="0" w:color="auto"/>
            </w:tcBorders>
            <w:tcMar>
              <w:top w:w="0" w:type="dxa"/>
              <w:left w:w="108" w:type="dxa"/>
              <w:bottom w:w="0" w:type="dxa"/>
              <w:right w:w="108" w:type="dxa"/>
            </w:tcMar>
          </w:tcPr>
          <w:p w14:paraId="5BAC8178" w14:textId="44055923" w:rsidR="00143213" w:rsidRDefault="00E90356">
            <w:pPr>
              <w:rPr>
                <w:rFonts w:ascii="Arial" w:hAnsi="Arial" w:cs="Arial"/>
                <w:sz w:val="20"/>
                <w:szCs w:val="20"/>
              </w:rPr>
            </w:pPr>
            <w:r>
              <w:t>£502,874.03</w:t>
            </w:r>
          </w:p>
        </w:tc>
      </w:tr>
    </w:tbl>
    <w:p w14:paraId="0DD100C9" w14:textId="77777777" w:rsidR="00EE783B" w:rsidRPr="00026349" w:rsidRDefault="00EE783B" w:rsidP="00026349">
      <w:pPr>
        <w:spacing w:line="480" w:lineRule="auto"/>
        <w:rPr>
          <w:rFonts w:cs="Arial"/>
          <w:lang w:val="en-GB"/>
        </w:rPr>
      </w:pPr>
    </w:p>
    <w:p w14:paraId="433E322E" w14:textId="77777777" w:rsidR="00995C5A" w:rsidRDefault="00995C5A" w:rsidP="00995C5A">
      <w:pPr>
        <w:rPr>
          <w:rFonts w:ascii="Arial" w:hAnsi="Arial" w:cs="Arial"/>
          <w:sz w:val="20"/>
          <w:szCs w:val="20"/>
        </w:rPr>
      </w:pPr>
    </w:p>
    <w:p w14:paraId="4417DAD7" w14:textId="2C3DD89C" w:rsidR="00995C5A" w:rsidRDefault="00A64DD5" w:rsidP="00143213">
      <w:pPr>
        <w:spacing w:line="480" w:lineRule="auto"/>
        <w:rPr>
          <w:rFonts w:cs="Arial"/>
        </w:rPr>
      </w:pPr>
      <w:r w:rsidRPr="00143213">
        <w:rPr>
          <w:rFonts w:cs="Arial"/>
        </w:rPr>
        <w:t>3.2</w:t>
      </w:r>
      <w:r w:rsidRPr="00143213">
        <w:rPr>
          <w:rFonts w:cs="Arial"/>
        </w:rPr>
        <w:tab/>
      </w:r>
      <w:r w:rsidR="00995C5A" w:rsidRPr="00143213">
        <w:rPr>
          <w:rFonts w:cs="Arial"/>
        </w:rPr>
        <w:t xml:space="preserve">Funding from CIL is considered as part of the overall capital programme agreed annually by </w:t>
      </w:r>
      <w:r w:rsidR="00251B8C">
        <w:rPr>
          <w:rFonts w:cs="Arial"/>
        </w:rPr>
        <w:t xml:space="preserve">the Council </w:t>
      </w:r>
      <w:r w:rsidR="00995C5A" w:rsidRPr="00143213">
        <w:rPr>
          <w:rFonts w:cs="Arial"/>
        </w:rPr>
        <w:t xml:space="preserve">Cabinet and </w:t>
      </w:r>
      <w:r w:rsidR="00251B8C">
        <w:rPr>
          <w:rFonts w:cs="Arial"/>
        </w:rPr>
        <w:t>would</w:t>
      </w:r>
      <w:r w:rsidR="00995C5A" w:rsidRPr="00143213">
        <w:rPr>
          <w:rFonts w:cs="Arial"/>
        </w:rPr>
        <w:t xml:space="preserve"> be spent in line with Council priorities in compliance with the Planning Act 2008 and CIL Regulations 2010 (as amended).</w:t>
      </w:r>
    </w:p>
    <w:p w14:paraId="634FE7DB" w14:textId="6DA89D05" w:rsidR="008D647A" w:rsidRPr="00143213" w:rsidRDefault="008D647A" w:rsidP="00ED14F3">
      <w:pPr>
        <w:spacing w:line="480" w:lineRule="auto"/>
        <w:rPr>
          <w:rFonts w:cs="Arial"/>
        </w:rPr>
      </w:pPr>
      <w:r>
        <w:rPr>
          <w:rFonts w:cs="Arial"/>
        </w:rPr>
        <w:t>3.3</w:t>
      </w:r>
      <w:r>
        <w:rPr>
          <w:rFonts w:cs="Arial"/>
        </w:rPr>
        <w:tab/>
      </w:r>
      <w:r w:rsidR="00F35241">
        <w:rPr>
          <w:rFonts w:cs="Arial"/>
        </w:rPr>
        <w:t>T</w:t>
      </w:r>
      <w:r w:rsidR="00F35241">
        <w:t>he list published in paragraph 10, 11 and 12 of the MCIL 2 charging schedule</w:t>
      </w:r>
      <w:r w:rsidR="00F35241">
        <w:t xml:space="preserve"> </w:t>
      </w:r>
      <w:r w:rsidR="00ED14F3" w:rsidRPr="00177F1F">
        <w:rPr>
          <w:rFonts w:cs="Arial"/>
        </w:rPr>
        <w:t xml:space="preserve">comprises only the scheduled works within </w:t>
      </w:r>
      <w:bookmarkStart w:id="0" w:name="_GoBack"/>
      <w:bookmarkEnd w:id="0"/>
      <w:r w:rsidR="00ED14F3" w:rsidRPr="00177F1F">
        <w:rPr>
          <w:rFonts w:cs="Arial"/>
        </w:rPr>
        <w:t>the Crossrail Act 2008.</w:t>
      </w:r>
      <w:r w:rsidR="00ED14F3" w:rsidRPr="00ED14F3">
        <w:rPr>
          <w:rFonts w:cs="Arial"/>
        </w:rPr>
        <w:t xml:space="preserve"> </w:t>
      </w:r>
    </w:p>
    <w:p w14:paraId="4ED0081A" w14:textId="77777777" w:rsidR="004F0C5E" w:rsidRDefault="004F0C5E" w:rsidP="004F0C5E">
      <w:pPr>
        <w:spacing w:line="480" w:lineRule="auto"/>
        <w:rPr>
          <w:rStyle w:val="eop"/>
        </w:rPr>
      </w:pPr>
    </w:p>
    <w:p w14:paraId="39C17730" w14:textId="3F6A8597" w:rsidR="003175C7" w:rsidRPr="005F2680" w:rsidRDefault="004F0C5E" w:rsidP="005F2680">
      <w:pPr>
        <w:spacing w:line="480" w:lineRule="auto"/>
        <w:rPr>
          <w:b/>
        </w:rPr>
      </w:pPr>
      <w:r>
        <w:rPr>
          <w:rStyle w:val="eop"/>
          <w:b/>
        </w:rPr>
        <w:t>4</w:t>
      </w:r>
      <w:r w:rsidR="00540D18" w:rsidRPr="00540D18">
        <w:rPr>
          <w:rStyle w:val="eop"/>
          <w:b/>
        </w:rPr>
        <w:t>.0</w:t>
      </w:r>
      <w:r w:rsidR="00540D18" w:rsidRPr="00540D18">
        <w:rPr>
          <w:rStyle w:val="eop"/>
          <w:b/>
        </w:rPr>
        <w:tab/>
      </w:r>
      <w:r w:rsidR="00540D18" w:rsidRPr="00B45D97">
        <w:rPr>
          <w:b/>
        </w:rPr>
        <w:t>Affordable Housing Obligation</w:t>
      </w:r>
    </w:p>
    <w:p w14:paraId="37815B68" w14:textId="77777777" w:rsidR="00676A48" w:rsidRDefault="005D3DCF" w:rsidP="00880240">
      <w:pPr>
        <w:pStyle w:val="paragraph"/>
        <w:spacing w:line="480" w:lineRule="auto"/>
        <w:textAlignment w:val="baseline"/>
      </w:pPr>
      <w:r>
        <w:rPr>
          <w:rFonts w:asciiTheme="minorHAnsi" w:hAnsiTheme="minorHAnsi"/>
          <w:sz w:val="22"/>
          <w:szCs w:val="22"/>
        </w:rPr>
        <w:t>4</w:t>
      </w:r>
      <w:r w:rsidR="005F2680">
        <w:rPr>
          <w:rFonts w:asciiTheme="minorHAnsi" w:hAnsiTheme="minorHAnsi"/>
          <w:sz w:val="22"/>
          <w:szCs w:val="22"/>
        </w:rPr>
        <w:t>.1</w:t>
      </w:r>
      <w:r w:rsidR="005F2680">
        <w:rPr>
          <w:rFonts w:asciiTheme="minorHAnsi" w:hAnsiTheme="minorHAnsi"/>
          <w:sz w:val="22"/>
          <w:szCs w:val="22"/>
        </w:rPr>
        <w:tab/>
      </w:r>
      <w:r w:rsidR="00676A48">
        <w:rPr>
          <w:rFonts w:asciiTheme="minorHAnsi" w:hAnsiTheme="minorHAnsi"/>
          <w:sz w:val="22"/>
          <w:szCs w:val="22"/>
        </w:rPr>
        <w:t xml:space="preserve">In line with Policy LP 36, viability assessments were submitted for both schemes and were independently assessed. </w:t>
      </w:r>
      <w:r w:rsidR="00676A48">
        <w:rPr>
          <w:rFonts w:asciiTheme="minorHAnsi" w:hAnsiTheme="minorHAnsi" w:cstheme="minorHAnsi"/>
          <w:sz w:val="22"/>
          <w:szCs w:val="22"/>
        </w:rPr>
        <w:t>Appeal A</w:t>
      </w:r>
      <w:r w:rsidR="00676A48" w:rsidRPr="00676A48">
        <w:rPr>
          <w:rFonts w:asciiTheme="minorHAnsi" w:hAnsiTheme="minorHAnsi" w:cstheme="minorHAnsi"/>
          <w:sz w:val="22"/>
          <w:szCs w:val="22"/>
        </w:rPr>
        <w:t xml:space="preserve"> w</w:t>
      </w:r>
      <w:r w:rsidR="00676A48">
        <w:rPr>
          <w:rFonts w:asciiTheme="minorHAnsi" w:hAnsiTheme="minorHAnsi" w:cstheme="minorHAnsi"/>
          <w:sz w:val="22"/>
          <w:szCs w:val="22"/>
        </w:rPr>
        <w:t xml:space="preserve">as </w:t>
      </w:r>
      <w:r w:rsidR="00676A48" w:rsidRPr="00676A48">
        <w:rPr>
          <w:rFonts w:asciiTheme="minorHAnsi" w:hAnsiTheme="minorHAnsi" w:cstheme="minorHAnsi"/>
          <w:sz w:val="22"/>
          <w:szCs w:val="22"/>
        </w:rPr>
        <w:t>considered not viable and could not provide additional S. 106/ affordable housing contributions</w:t>
      </w:r>
      <w:r w:rsidR="00676A48">
        <w:rPr>
          <w:rFonts w:asciiTheme="minorHAnsi" w:hAnsiTheme="minorHAnsi" w:cstheme="minorHAnsi"/>
          <w:sz w:val="22"/>
          <w:szCs w:val="22"/>
        </w:rPr>
        <w:t xml:space="preserve">; </w:t>
      </w:r>
      <w:r w:rsidR="00676A48" w:rsidRPr="00676A48">
        <w:rPr>
          <w:rFonts w:asciiTheme="minorHAnsi" w:hAnsiTheme="minorHAnsi" w:cstheme="minorHAnsi"/>
          <w:sz w:val="22"/>
          <w:szCs w:val="22"/>
        </w:rPr>
        <w:t>Appeal B was considered marginally un-viable and at this time could not provide additional S. 106/affordable housing contributions</w:t>
      </w:r>
      <w:r w:rsidR="00676A48">
        <w:t xml:space="preserve">. </w:t>
      </w:r>
    </w:p>
    <w:p w14:paraId="251FFD8B" w14:textId="77777777" w:rsidR="00676A48" w:rsidRDefault="00676A48" w:rsidP="00880240">
      <w:pPr>
        <w:pStyle w:val="paragraph"/>
        <w:spacing w:line="480" w:lineRule="auto"/>
        <w:textAlignment w:val="baseline"/>
      </w:pPr>
    </w:p>
    <w:p w14:paraId="084A8EF2" w14:textId="27F2F182" w:rsidR="00AD5F76" w:rsidRDefault="00676A48" w:rsidP="005C288E">
      <w:pPr>
        <w:pStyle w:val="paragraph"/>
        <w:spacing w:line="480" w:lineRule="auto"/>
        <w:textAlignment w:val="baseline"/>
        <w:rPr>
          <w:rFonts w:asciiTheme="minorHAnsi" w:hAnsiTheme="minorHAnsi"/>
          <w:sz w:val="22"/>
          <w:szCs w:val="22"/>
        </w:rPr>
      </w:pPr>
      <w:r>
        <w:rPr>
          <w:rFonts w:asciiTheme="minorHAnsi" w:hAnsiTheme="minorHAnsi" w:cstheme="minorHAnsi"/>
          <w:sz w:val="22"/>
          <w:szCs w:val="22"/>
        </w:rPr>
        <w:t>4.2</w:t>
      </w:r>
      <w:r w:rsidR="00F305BB">
        <w:rPr>
          <w:rFonts w:asciiTheme="minorHAnsi" w:hAnsiTheme="minorHAnsi" w:cstheme="minorHAnsi"/>
          <w:sz w:val="22"/>
          <w:szCs w:val="22"/>
        </w:rPr>
        <w:tab/>
      </w:r>
      <w:r>
        <w:rPr>
          <w:rFonts w:asciiTheme="minorHAnsi" w:hAnsiTheme="minorHAnsi" w:cstheme="minorHAnsi"/>
          <w:sz w:val="22"/>
          <w:szCs w:val="22"/>
        </w:rPr>
        <w:t xml:space="preserve"> </w:t>
      </w:r>
      <w:r w:rsidR="00962C81">
        <w:rPr>
          <w:rFonts w:asciiTheme="minorHAnsi" w:hAnsiTheme="minorHAnsi"/>
          <w:sz w:val="22"/>
          <w:szCs w:val="22"/>
        </w:rPr>
        <w:t xml:space="preserve">In the event of </w:t>
      </w:r>
      <w:r w:rsidR="00B45D97">
        <w:rPr>
          <w:rFonts w:asciiTheme="minorHAnsi" w:hAnsiTheme="minorHAnsi"/>
          <w:sz w:val="22"/>
          <w:szCs w:val="22"/>
        </w:rPr>
        <w:t>either</w:t>
      </w:r>
      <w:r w:rsidR="00962C81">
        <w:rPr>
          <w:rFonts w:asciiTheme="minorHAnsi" w:hAnsiTheme="minorHAnsi"/>
          <w:sz w:val="22"/>
          <w:szCs w:val="22"/>
        </w:rPr>
        <w:t xml:space="preserve"> appeal being allowed there is a </w:t>
      </w:r>
      <w:r w:rsidR="008336C8">
        <w:rPr>
          <w:rFonts w:asciiTheme="minorHAnsi" w:hAnsiTheme="minorHAnsi"/>
          <w:sz w:val="22"/>
          <w:szCs w:val="22"/>
        </w:rPr>
        <w:t xml:space="preserve">Local Plan </w:t>
      </w:r>
      <w:r w:rsidR="00962C81">
        <w:rPr>
          <w:rFonts w:asciiTheme="minorHAnsi" w:hAnsiTheme="minorHAnsi"/>
          <w:sz w:val="22"/>
          <w:szCs w:val="22"/>
        </w:rPr>
        <w:t xml:space="preserve">policy requirement for affordable housing provision. </w:t>
      </w:r>
      <w:r>
        <w:rPr>
          <w:rFonts w:asciiTheme="minorHAnsi" w:hAnsiTheme="minorHAnsi"/>
          <w:sz w:val="22"/>
          <w:szCs w:val="22"/>
        </w:rPr>
        <w:t>In line with para. 2.2 above, t</w:t>
      </w:r>
      <w:r w:rsidR="009B5812">
        <w:rPr>
          <w:rFonts w:asciiTheme="minorHAnsi" w:hAnsiTheme="minorHAnsi"/>
          <w:sz w:val="22"/>
          <w:szCs w:val="22"/>
        </w:rPr>
        <w:t>he provision of s</w:t>
      </w:r>
      <w:r w:rsidR="00D40481">
        <w:rPr>
          <w:rFonts w:asciiTheme="minorHAnsi" w:hAnsiTheme="minorHAnsi"/>
          <w:sz w:val="22"/>
          <w:szCs w:val="22"/>
        </w:rPr>
        <w:t xml:space="preserve">uch a sum </w:t>
      </w:r>
      <w:r w:rsidR="00D21766">
        <w:rPr>
          <w:rFonts w:asciiTheme="minorHAnsi" w:hAnsiTheme="minorHAnsi"/>
          <w:sz w:val="22"/>
          <w:szCs w:val="22"/>
        </w:rPr>
        <w:t>may</w:t>
      </w:r>
      <w:r w:rsidR="00D40481">
        <w:rPr>
          <w:rFonts w:asciiTheme="minorHAnsi" w:hAnsiTheme="minorHAnsi"/>
          <w:sz w:val="22"/>
          <w:szCs w:val="22"/>
        </w:rPr>
        <w:t xml:space="preserve"> need to be subject to viability considerations</w:t>
      </w:r>
      <w:r w:rsidR="0076181E">
        <w:rPr>
          <w:rFonts w:asciiTheme="minorHAnsi" w:hAnsiTheme="minorHAnsi"/>
          <w:sz w:val="22"/>
          <w:szCs w:val="22"/>
        </w:rPr>
        <w:t xml:space="preserve"> and </w:t>
      </w:r>
      <w:r w:rsidR="009B5812">
        <w:rPr>
          <w:rFonts w:asciiTheme="minorHAnsi" w:hAnsiTheme="minorHAnsi"/>
          <w:sz w:val="22"/>
          <w:szCs w:val="22"/>
        </w:rPr>
        <w:t xml:space="preserve">future </w:t>
      </w:r>
      <w:r w:rsidR="0076181E">
        <w:rPr>
          <w:rFonts w:asciiTheme="minorHAnsi" w:hAnsiTheme="minorHAnsi"/>
          <w:sz w:val="22"/>
          <w:szCs w:val="22"/>
        </w:rPr>
        <w:t>review</w:t>
      </w:r>
      <w:r w:rsidR="009B5812">
        <w:rPr>
          <w:rFonts w:asciiTheme="minorHAnsi" w:hAnsiTheme="minorHAnsi"/>
          <w:sz w:val="22"/>
          <w:szCs w:val="22"/>
        </w:rPr>
        <w:t xml:space="preserve">. </w:t>
      </w:r>
      <w:r>
        <w:rPr>
          <w:rFonts w:asciiTheme="minorHAnsi" w:hAnsiTheme="minorHAnsi"/>
          <w:sz w:val="22"/>
          <w:szCs w:val="22"/>
        </w:rPr>
        <w:t xml:space="preserve">It is therefore considered necessary for </w:t>
      </w:r>
      <w:r w:rsidR="00B45D97">
        <w:rPr>
          <w:rFonts w:asciiTheme="minorHAnsi" w:hAnsiTheme="minorHAnsi"/>
          <w:sz w:val="22"/>
          <w:szCs w:val="22"/>
        </w:rPr>
        <w:t>the appellant to enter into a legal agreement under S106 of the Town and Country Planning Act 1990 to undertake a viability review prior to substantial implementation.</w:t>
      </w:r>
    </w:p>
    <w:p w14:paraId="44B90534" w14:textId="09097CA0" w:rsidR="00196094" w:rsidRDefault="00196094" w:rsidP="00880240">
      <w:pPr>
        <w:pStyle w:val="paragraph"/>
        <w:spacing w:line="480" w:lineRule="auto"/>
        <w:textAlignment w:val="baseline"/>
        <w:rPr>
          <w:rFonts w:asciiTheme="minorHAnsi" w:hAnsiTheme="minorHAnsi"/>
          <w:sz w:val="22"/>
          <w:szCs w:val="22"/>
        </w:rPr>
      </w:pPr>
    </w:p>
    <w:p w14:paraId="4BFECCB5" w14:textId="518760A7" w:rsidR="00196094" w:rsidRPr="00FE4BF1" w:rsidRDefault="005D3DCF" w:rsidP="00880240">
      <w:pPr>
        <w:pStyle w:val="paragraph"/>
        <w:spacing w:line="480" w:lineRule="auto"/>
        <w:textAlignment w:val="baseline"/>
        <w:rPr>
          <w:rFonts w:asciiTheme="minorHAnsi" w:hAnsiTheme="minorHAnsi"/>
          <w:b/>
          <w:sz w:val="22"/>
          <w:szCs w:val="22"/>
        </w:rPr>
      </w:pPr>
      <w:r>
        <w:rPr>
          <w:rFonts w:asciiTheme="minorHAnsi" w:hAnsiTheme="minorHAnsi"/>
          <w:b/>
          <w:sz w:val="22"/>
          <w:szCs w:val="22"/>
        </w:rPr>
        <w:t>5</w:t>
      </w:r>
      <w:r w:rsidR="00FE4BF1" w:rsidRPr="00FE4BF1">
        <w:rPr>
          <w:rFonts w:asciiTheme="minorHAnsi" w:hAnsiTheme="minorHAnsi"/>
          <w:b/>
          <w:sz w:val="22"/>
          <w:szCs w:val="22"/>
        </w:rPr>
        <w:t>.0</w:t>
      </w:r>
      <w:r w:rsidR="00FE4BF1" w:rsidRPr="00FE4BF1">
        <w:rPr>
          <w:rFonts w:asciiTheme="minorHAnsi" w:hAnsiTheme="minorHAnsi"/>
          <w:b/>
          <w:sz w:val="22"/>
          <w:szCs w:val="22"/>
        </w:rPr>
        <w:tab/>
        <w:t>Transport Obligation</w:t>
      </w:r>
    </w:p>
    <w:p w14:paraId="281610F9" w14:textId="7C2BDF7A" w:rsidR="009A2244" w:rsidRDefault="005D3DCF" w:rsidP="005C288E">
      <w:pPr>
        <w:spacing w:line="480" w:lineRule="auto"/>
        <w:rPr>
          <w:rFonts w:cs="Arial"/>
        </w:rPr>
      </w:pPr>
      <w:r>
        <w:t>5</w:t>
      </w:r>
      <w:r w:rsidR="00FE4BF1">
        <w:t>.1</w:t>
      </w:r>
      <w:r w:rsidR="00FE4BF1">
        <w:tab/>
      </w:r>
      <w:r w:rsidR="00714982" w:rsidRPr="00F01C98">
        <w:rPr>
          <w:rFonts w:cstheme="minorHAnsi"/>
        </w:rPr>
        <w:t xml:space="preserve">In order to comply with the </w:t>
      </w:r>
      <w:r w:rsidR="00EE2542" w:rsidRPr="00F01C98">
        <w:rPr>
          <w:rFonts w:cstheme="minorHAnsi"/>
        </w:rPr>
        <w:t xml:space="preserve">mitigation requirements referred to in policy LP </w:t>
      </w:r>
      <w:r w:rsidR="009A2244" w:rsidRPr="00F01C98">
        <w:rPr>
          <w:rFonts w:cstheme="minorHAnsi"/>
        </w:rPr>
        <w:t>4</w:t>
      </w:r>
      <w:r w:rsidR="00F01C98" w:rsidRPr="00F01C98">
        <w:rPr>
          <w:rFonts w:cstheme="minorHAnsi"/>
        </w:rPr>
        <w:t>5</w:t>
      </w:r>
      <w:r w:rsidR="009A2244" w:rsidRPr="00F01C98">
        <w:rPr>
          <w:rFonts w:cstheme="minorHAnsi"/>
        </w:rPr>
        <w:t xml:space="preserve"> and</w:t>
      </w:r>
      <w:r w:rsidR="00F305BB">
        <w:rPr>
          <w:rFonts w:cstheme="minorHAnsi"/>
        </w:rPr>
        <w:t xml:space="preserve"> </w:t>
      </w:r>
      <w:r w:rsidR="009A2244" w:rsidRPr="005C288E">
        <w:rPr>
          <w:rFonts w:eastAsia="Times New Roman" w:cs="Times New Roman"/>
          <w:lang w:val="en-GB" w:eastAsia="en-GB"/>
        </w:rPr>
        <w:t>mentioned in para 2.</w:t>
      </w:r>
      <w:r w:rsidR="00F01C98" w:rsidRPr="005C288E">
        <w:rPr>
          <w:rFonts w:eastAsia="Times New Roman" w:cs="Times New Roman"/>
          <w:lang w:val="en-GB" w:eastAsia="en-GB"/>
        </w:rPr>
        <w:t>3</w:t>
      </w:r>
      <w:r w:rsidR="009A2244" w:rsidRPr="005C288E">
        <w:rPr>
          <w:rFonts w:eastAsia="Times New Roman" w:cs="Times New Roman"/>
          <w:lang w:val="en-GB" w:eastAsia="en-GB"/>
        </w:rPr>
        <w:t xml:space="preserve"> above, the Council considers that it will be necessary for the appellant to enter into a legal agreement under S106 of the Town and Country Planning Act 1990</w:t>
      </w:r>
      <w:r w:rsidR="00F01C98" w:rsidRPr="005C288E">
        <w:rPr>
          <w:rFonts w:eastAsia="Times New Roman" w:cs="Times New Roman"/>
          <w:lang w:val="en-GB" w:eastAsia="en-GB"/>
        </w:rPr>
        <w:t xml:space="preserve"> which precludes any occupants of the site, with the exception of disabled motorists, from obtaining vehicular parking permits within any CPZ within the Borough, and any th</w:t>
      </w:r>
      <w:r w:rsidR="006438CF">
        <w:rPr>
          <w:rFonts w:eastAsia="Times New Roman" w:cs="Times New Roman"/>
          <w:lang w:val="en-GB" w:eastAsia="en-GB"/>
        </w:rPr>
        <w:t>at</w:t>
      </w:r>
      <w:r w:rsidR="00F01C98" w:rsidRPr="005C288E">
        <w:rPr>
          <w:rFonts w:eastAsia="Times New Roman" w:cs="Times New Roman"/>
          <w:lang w:val="en-GB" w:eastAsia="en-GB"/>
        </w:rPr>
        <w:t xml:space="preserve"> might be implemented </w:t>
      </w:r>
      <w:r w:rsidR="00F01C98" w:rsidRPr="00F01C98">
        <w:rPr>
          <w:rStyle w:val="normaltextrun"/>
          <w:rFonts w:cstheme="minorHAnsi"/>
          <w:color w:val="000000"/>
        </w:rPr>
        <w:t xml:space="preserve">in </w:t>
      </w:r>
      <w:r w:rsidR="00F01C98" w:rsidRPr="00F01C98">
        <w:rPr>
          <w:rStyle w:val="normaltextrun"/>
          <w:rFonts w:cstheme="minorHAnsi"/>
          <w:color w:val="000000"/>
        </w:rPr>
        <w:lastRenderedPageBreak/>
        <w:t>the future in accordance with Para. 108C of the NPPF.</w:t>
      </w:r>
    </w:p>
    <w:p w14:paraId="36AB42C3" w14:textId="77777777" w:rsidR="00F01C98" w:rsidRPr="009A2244" w:rsidRDefault="00F01C98" w:rsidP="009A2244">
      <w:pPr>
        <w:spacing w:line="480" w:lineRule="auto"/>
        <w:ind w:left="357" w:hanging="357"/>
        <w:rPr>
          <w:rFonts w:cs="Arial"/>
        </w:rPr>
      </w:pPr>
    </w:p>
    <w:p w14:paraId="1A137509" w14:textId="00E21BD7" w:rsidR="00810B97" w:rsidRPr="00810B97" w:rsidRDefault="005D3DCF" w:rsidP="005D3DCF">
      <w:pPr>
        <w:widowControl/>
        <w:spacing w:line="480" w:lineRule="auto"/>
        <w:contextualSpacing/>
        <w:rPr>
          <w:rFonts w:cs="Arial"/>
        </w:rPr>
      </w:pPr>
      <w:r>
        <w:rPr>
          <w:rFonts w:cs="Arial"/>
        </w:rPr>
        <w:t>5</w:t>
      </w:r>
      <w:r w:rsidR="00810B97">
        <w:rPr>
          <w:rFonts w:cs="Arial"/>
        </w:rPr>
        <w:t>.2</w:t>
      </w:r>
      <w:r w:rsidR="00810B97">
        <w:rPr>
          <w:rFonts w:cs="Arial"/>
        </w:rPr>
        <w:tab/>
      </w:r>
      <w:r w:rsidR="0006048B">
        <w:rPr>
          <w:rFonts w:cs="Arial"/>
        </w:rPr>
        <w:t>These are site specific mitigations</w:t>
      </w:r>
      <w:r w:rsidR="00A03404">
        <w:rPr>
          <w:rFonts w:cs="Arial"/>
        </w:rPr>
        <w:t xml:space="preserve"> relating the specific consequences of the proposed development </w:t>
      </w:r>
      <w:r w:rsidR="00F834B1">
        <w:rPr>
          <w:rFonts w:cs="Arial"/>
        </w:rPr>
        <w:t xml:space="preserve">of the type considered to be legitimate by </w:t>
      </w:r>
      <w:r w:rsidR="00A81219">
        <w:rPr>
          <w:rFonts w:cs="Arial"/>
        </w:rPr>
        <w:t xml:space="preserve">para </w:t>
      </w:r>
      <w:r w:rsidR="00481D08">
        <w:rPr>
          <w:rFonts w:cs="Arial"/>
        </w:rPr>
        <w:t>56</w:t>
      </w:r>
      <w:r w:rsidR="00A81219">
        <w:rPr>
          <w:rFonts w:cs="Arial"/>
        </w:rPr>
        <w:t xml:space="preserve"> of the NPPF.</w:t>
      </w:r>
    </w:p>
    <w:p w14:paraId="44F79F18" w14:textId="00634165" w:rsidR="00CF3885" w:rsidRDefault="00CF3885" w:rsidP="00CF3885">
      <w:pPr>
        <w:widowControl/>
        <w:spacing w:line="480" w:lineRule="auto"/>
        <w:ind w:left="360"/>
        <w:contextualSpacing/>
        <w:rPr>
          <w:rFonts w:cs="Arial"/>
        </w:rPr>
      </w:pPr>
    </w:p>
    <w:p w14:paraId="2A29178B" w14:textId="1583D738" w:rsidR="00614D30" w:rsidRPr="005D3DCF" w:rsidRDefault="005D3DCF" w:rsidP="005D3DCF">
      <w:pPr>
        <w:spacing w:line="480" w:lineRule="auto"/>
        <w:rPr>
          <w:b/>
        </w:rPr>
      </w:pPr>
      <w:r>
        <w:rPr>
          <w:rFonts w:cs="Arial"/>
          <w:b/>
        </w:rPr>
        <w:t>6.0</w:t>
      </w:r>
      <w:r w:rsidR="00614D30" w:rsidRPr="005D3DCF">
        <w:rPr>
          <w:rFonts w:cs="Arial"/>
          <w:b/>
        </w:rPr>
        <w:t xml:space="preserve">     </w:t>
      </w:r>
      <w:r w:rsidR="00614D30" w:rsidRPr="005D3DCF">
        <w:rPr>
          <w:b/>
        </w:rPr>
        <w:t>Sustainability Mitigation Obligation</w:t>
      </w:r>
    </w:p>
    <w:p w14:paraId="0377255A" w14:textId="26FF65DF" w:rsidR="000C0F52" w:rsidRDefault="005D3DCF" w:rsidP="00382E64">
      <w:pPr>
        <w:spacing w:line="480" w:lineRule="auto"/>
      </w:pPr>
      <w:r>
        <w:t>6</w:t>
      </w:r>
      <w:r w:rsidR="000C0F52">
        <w:t>.1</w:t>
      </w:r>
      <w:r w:rsidR="000C0F52">
        <w:tab/>
      </w:r>
      <w:r w:rsidR="005220B2">
        <w:t>In order to comply with the sustainability requirements</w:t>
      </w:r>
      <w:r w:rsidR="00FA2849">
        <w:t xml:space="preserve"> of policy LP </w:t>
      </w:r>
      <w:r w:rsidR="00DC1971">
        <w:t>22 referred to in para 2.</w:t>
      </w:r>
      <w:r>
        <w:t>4</w:t>
      </w:r>
      <w:r w:rsidR="00DC1971">
        <w:t xml:space="preserve"> </w:t>
      </w:r>
      <w:r w:rsidR="00177F1F">
        <w:t>above, an</w:t>
      </w:r>
      <w:r w:rsidR="000C0F52">
        <w:t xml:space="preserve"> appropriate contribution </w:t>
      </w:r>
      <w:r w:rsidR="00382E64">
        <w:t>needs to be</w:t>
      </w:r>
      <w:r w:rsidR="000C0F52">
        <w:t xml:space="preserve"> made to the offset fund. To reach the zero </w:t>
      </w:r>
    </w:p>
    <w:p w14:paraId="0CE0A572" w14:textId="67349D37" w:rsidR="000C0F52" w:rsidRDefault="000C0F52" w:rsidP="000C0F52">
      <w:pPr>
        <w:spacing w:line="480" w:lineRule="auto"/>
      </w:pPr>
      <w:r>
        <w:t>carbon homes target the payment would be based on</w:t>
      </w:r>
      <w:r w:rsidR="005B5AE9">
        <w:t xml:space="preserve"> (Appeal A)</w:t>
      </w:r>
      <w:r>
        <w:t xml:space="preserve"> </w:t>
      </w:r>
      <w:r w:rsidR="005B5AE9">
        <w:t xml:space="preserve">3.55 </w:t>
      </w:r>
      <w:r>
        <w:t>tonnes CO2 x £</w:t>
      </w:r>
      <w:r w:rsidR="005B5AE9">
        <w:t>95</w:t>
      </w:r>
      <w:r>
        <w:t xml:space="preserve"> x 30 </w:t>
      </w:r>
    </w:p>
    <w:p w14:paraId="30AC9B3E" w14:textId="5478A73F" w:rsidR="00AA6097" w:rsidRDefault="000C0F52" w:rsidP="000C0F52">
      <w:pPr>
        <w:spacing w:line="480" w:lineRule="auto"/>
      </w:pPr>
      <w:r>
        <w:t>years = approx. £</w:t>
      </w:r>
      <w:r w:rsidR="005B5AE9">
        <w:t>10,117.50; (Appeal B) 5.61 tonnes CO2 x £95 x 30 years = approx. £15,988.50.</w:t>
      </w:r>
      <w:r>
        <w:t xml:space="preserve"> As Built calculations will be required to confirm the final payment amount required. This would need to be secured by a Section 106 agreement.</w:t>
      </w:r>
    </w:p>
    <w:p w14:paraId="7331B7AD" w14:textId="224140D4" w:rsidR="00302F14" w:rsidRDefault="00302F14" w:rsidP="000C0F52">
      <w:pPr>
        <w:spacing w:line="480" w:lineRule="auto"/>
      </w:pPr>
    </w:p>
    <w:p w14:paraId="3C60CDFF" w14:textId="370918DD" w:rsidR="00AA3E6A" w:rsidRDefault="005D3DCF" w:rsidP="000C0F52">
      <w:pPr>
        <w:spacing w:line="480" w:lineRule="auto"/>
        <w:rPr>
          <w:rFonts w:cs="Arial"/>
        </w:rPr>
      </w:pPr>
      <w:r>
        <w:t>6</w:t>
      </w:r>
      <w:r w:rsidR="00AA3E6A">
        <w:t>.2</w:t>
      </w:r>
      <w:r w:rsidR="00AA3E6A">
        <w:tab/>
        <w:t xml:space="preserve">This is a </w:t>
      </w:r>
      <w:r w:rsidR="00F01C98">
        <w:rPr>
          <w:rFonts w:cs="Arial"/>
        </w:rPr>
        <w:t>site-specific</w:t>
      </w:r>
      <w:r w:rsidR="00AA3E6A">
        <w:rPr>
          <w:rFonts w:cs="Arial"/>
        </w:rPr>
        <w:t xml:space="preserve"> mitigation relating to the consequences of the proposed development of the type considered to be legitimate by para 56 of the NPPF.</w:t>
      </w:r>
    </w:p>
    <w:p w14:paraId="4732287B" w14:textId="6A47CA73" w:rsidR="00225CBE" w:rsidRDefault="00225CBE" w:rsidP="000C0F52">
      <w:pPr>
        <w:spacing w:line="480" w:lineRule="auto"/>
        <w:rPr>
          <w:rFonts w:cs="Arial"/>
        </w:rPr>
      </w:pPr>
    </w:p>
    <w:p w14:paraId="5F2EA0D3" w14:textId="21F07C63" w:rsidR="00225CBE" w:rsidRPr="006438CF" w:rsidRDefault="006438CF" w:rsidP="006438CF">
      <w:pPr>
        <w:spacing w:line="480" w:lineRule="auto"/>
        <w:rPr>
          <w:rFonts w:cs="Arial"/>
          <w:b/>
          <w:bCs/>
        </w:rPr>
      </w:pPr>
      <w:r>
        <w:rPr>
          <w:rFonts w:cs="Arial"/>
          <w:b/>
          <w:bCs/>
        </w:rPr>
        <w:t>7.0</w:t>
      </w:r>
      <w:r>
        <w:rPr>
          <w:rFonts w:cs="Arial"/>
          <w:b/>
          <w:bCs/>
        </w:rPr>
        <w:tab/>
      </w:r>
      <w:r w:rsidR="00225CBE" w:rsidRPr="006438CF">
        <w:rPr>
          <w:rFonts w:cs="Arial"/>
          <w:b/>
          <w:bCs/>
        </w:rPr>
        <w:t>Flood Mitigation Obligation</w:t>
      </w:r>
    </w:p>
    <w:p w14:paraId="425682C6" w14:textId="4347AA3A" w:rsidR="00225CBE" w:rsidRPr="00225CBE" w:rsidRDefault="00225CBE" w:rsidP="00225CBE">
      <w:pPr>
        <w:spacing w:line="480" w:lineRule="auto"/>
        <w:rPr>
          <w:rFonts w:cstheme="minorHAnsi"/>
        </w:rPr>
      </w:pPr>
      <w:r w:rsidRPr="00225CBE">
        <w:t>7.1</w:t>
      </w:r>
      <w:r>
        <w:tab/>
        <w:t xml:space="preserve">In order to comply with the mitigation requirements of Policy </w:t>
      </w:r>
      <w:r w:rsidR="00F35241">
        <w:t xml:space="preserve">LP 21 </w:t>
      </w:r>
      <w:r>
        <w:t>as referred to in para</w:t>
      </w:r>
      <w:r w:rsidR="00F35241">
        <w:t>.</w:t>
      </w:r>
      <w:r>
        <w:t xml:space="preserve"> </w:t>
      </w:r>
      <w:r w:rsidR="00F35241">
        <w:t xml:space="preserve">2.5 </w:t>
      </w:r>
      <w:r>
        <w:t xml:space="preserve">above, a </w:t>
      </w:r>
      <w:r w:rsidRPr="00225CBE">
        <w:rPr>
          <w:rFonts w:cstheme="minorHAnsi"/>
        </w:rPr>
        <w:t>Voids Risk Management Plan</w:t>
      </w:r>
      <w:r>
        <w:rPr>
          <w:rFonts w:cstheme="minorHAnsi"/>
        </w:rPr>
        <w:t xml:space="preserve"> would need be secured by a Section 106 agreement to mitigate against the risk of flooding.</w:t>
      </w:r>
    </w:p>
    <w:p w14:paraId="1A4EE11E" w14:textId="77777777" w:rsidR="00A36DAE" w:rsidRDefault="00A36DAE" w:rsidP="00A36DAE">
      <w:pPr>
        <w:pStyle w:val="ListParagraph"/>
        <w:ind w:left="720"/>
      </w:pPr>
    </w:p>
    <w:p w14:paraId="3908DEEE" w14:textId="245D1912" w:rsidR="00DB64A5" w:rsidRDefault="00DB64A5"/>
    <w:p w14:paraId="22977B64" w14:textId="2865797B" w:rsidR="00DB64A5" w:rsidRDefault="00DB64A5"/>
    <w:p w14:paraId="7159355A" w14:textId="0660AB52" w:rsidR="00DB64A5" w:rsidRDefault="00DB64A5"/>
    <w:p w14:paraId="45991260" w14:textId="1C62BF73" w:rsidR="00DB64A5" w:rsidRDefault="00DB64A5"/>
    <w:p w14:paraId="135758B3" w14:textId="18F28E2A" w:rsidR="00DB64A5" w:rsidRDefault="00DB64A5"/>
    <w:p w14:paraId="2C44B182" w14:textId="77777777" w:rsidR="00DB64A5" w:rsidRDefault="00DB64A5"/>
    <w:p w14:paraId="0C37E5A4" w14:textId="577181F1" w:rsidR="00707323" w:rsidRDefault="00707323"/>
    <w:p w14:paraId="3892F1B0" w14:textId="77777777" w:rsidR="00707323" w:rsidRDefault="00707323"/>
    <w:sectPr w:rsidR="00707323">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3F9C5" w14:textId="77777777" w:rsidR="002A2462" w:rsidRDefault="002A2462" w:rsidP="00997222">
      <w:r>
        <w:separator/>
      </w:r>
    </w:p>
  </w:endnote>
  <w:endnote w:type="continuationSeparator" w:id="0">
    <w:p w14:paraId="5FABD20C" w14:textId="77777777" w:rsidR="002A2462" w:rsidRDefault="002A2462" w:rsidP="00997222">
      <w:r>
        <w:continuationSeparator/>
      </w:r>
    </w:p>
  </w:endnote>
  <w:endnote w:type="continuationNotice" w:id="1">
    <w:p w14:paraId="44ABA74A" w14:textId="77777777" w:rsidR="002A2462" w:rsidRDefault="002A2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CB4F4" w14:textId="77777777" w:rsidR="00F35241" w:rsidRDefault="00F35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A1DA5" w14:textId="77777777" w:rsidR="00FD1E9B" w:rsidRDefault="00FD1E9B">
    <w:pPr>
      <w:spacing w:line="14" w:lineRule="auto"/>
      <w:rPr>
        <w:sz w:val="20"/>
        <w:szCs w:val="20"/>
      </w:rPr>
    </w:pPr>
    <w:r>
      <w:rPr>
        <w:noProof/>
      </w:rPr>
      <mc:AlternateContent>
        <mc:Choice Requires="wps">
          <w:drawing>
            <wp:anchor distT="0" distB="0" distL="114300" distR="114300" simplePos="0" relativeHeight="251656192" behindDoc="1" locked="0" layoutInCell="1" allowOverlap="1" wp14:anchorId="5E4709CD" wp14:editId="19F87128">
              <wp:simplePos x="0" y="0"/>
              <wp:positionH relativeFrom="page">
                <wp:posOffset>1057274</wp:posOffset>
              </wp:positionH>
              <wp:positionV relativeFrom="page">
                <wp:posOffset>9756140</wp:posOffset>
              </wp:positionV>
              <wp:extent cx="3800475" cy="207010"/>
              <wp:effectExtent l="0" t="0" r="9525" b="254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8FF9C" w14:textId="50D501CF" w:rsidR="00FD1E9B" w:rsidRDefault="007A62B8">
                          <w:pPr>
                            <w:spacing w:line="264" w:lineRule="exact"/>
                            <w:ind w:left="20"/>
                            <w:rPr>
                              <w:rFonts w:ascii="Calibri" w:eastAsia="Calibri" w:hAnsi="Calibri" w:cs="Calibri"/>
                              <w:sz w:val="24"/>
                              <w:szCs w:val="24"/>
                            </w:rPr>
                          </w:pPr>
                          <w:r w:rsidRPr="007A62B8">
                            <w:rPr>
                              <w:rStyle w:val="normaltextrun"/>
                              <w:rFonts w:ascii="Arial" w:hAnsi="Arial" w:cs="Arial"/>
                              <w:b/>
                              <w:color w:val="000000"/>
                              <w:shd w:val="clear" w:color="auto" w:fill="FFFFFF"/>
                            </w:rPr>
                            <w:t>APP/L5810/W/19/324269</w:t>
                          </w:r>
                          <w:r>
                            <w:rPr>
                              <w:rStyle w:val="normaltextrun"/>
                              <w:rFonts w:ascii="Arial" w:hAnsi="Arial" w:cs="Arial"/>
                              <w:b/>
                              <w:color w:val="000000"/>
                              <w:shd w:val="clear" w:color="auto" w:fill="FFFFFF"/>
                            </w:rPr>
                            <w:t xml:space="preserve"> and </w:t>
                          </w:r>
                          <w:r w:rsidRPr="007A62B8">
                            <w:rPr>
                              <w:rStyle w:val="normaltextrun"/>
                              <w:rFonts w:ascii="Arial" w:hAnsi="Arial" w:cs="Arial"/>
                              <w:b/>
                              <w:color w:val="000000"/>
                              <w:shd w:val="clear" w:color="auto" w:fill="FFFFFF"/>
                            </w:rPr>
                            <w:t>APP/L5810/W/19/32426964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709CD" id="_x0000_t202" coordsize="21600,21600" o:spt="202" path="m,l,21600r21600,l21600,xe">
              <v:stroke joinstyle="miter"/>
              <v:path gradientshapeok="t" o:connecttype="rect"/>
            </v:shapetype>
            <v:shape id="Text Box 15" o:spid="_x0000_s1027" type="#_x0000_t202" style="position:absolute;margin-left:83.25pt;margin-top:768.2pt;width:299.25pt;height:1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" filled="f" stroked="f">
              <v:textbox inset="0,0,0,0">
                <w:txbxContent>
                  <w:p w14:paraId="0BB8FF9C" w14:textId="50D501CF" w:rsidR="00FD1E9B" w:rsidRDefault="007A62B8">
                    <w:pPr>
                      <w:spacing w:line="264" w:lineRule="exact"/>
                      <w:ind w:left="20"/>
                      <w:rPr>
                        <w:rFonts w:ascii="Calibri" w:eastAsia="Calibri" w:hAnsi="Calibri" w:cs="Calibri"/>
                        <w:sz w:val="24"/>
                        <w:szCs w:val="24"/>
                      </w:rPr>
                    </w:pPr>
                    <w:r w:rsidRPr="007A62B8">
                      <w:rPr>
                        <w:rStyle w:val="normaltextrun"/>
                        <w:rFonts w:ascii="Arial" w:hAnsi="Arial" w:cs="Arial"/>
                        <w:b/>
                        <w:color w:val="000000"/>
                        <w:shd w:val="clear" w:color="auto" w:fill="FFFFFF"/>
                      </w:rPr>
                      <w:t>APP/L5810/W/19/324269</w:t>
                    </w:r>
                    <w:r>
                      <w:rPr>
                        <w:rStyle w:val="normaltextrun"/>
                        <w:rFonts w:ascii="Arial" w:hAnsi="Arial" w:cs="Arial"/>
                        <w:b/>
                        <w:color w:val="000000"/>
                        <w:shd w:val="clear" w:color="auto" w:fill="FFFFFF"/>
                      </w:rPr>
                      <w:t xml:space="preserve"> and </w:t>
                    </w:r>
                    <w:r w:rsidRPr="007A62B8">
                      <w:rPr>
                        <w:rStyle w:val="normaltextrun"/>
                        <w:rFonts w:ascii="Arial" w:hAnsi="Arial" w:cs="Arial"/>
                        <w:b/>
                        <w:color w:val="000000"/>
                        <w:shd w:val="clear" w:color="auto" w:fill="FFFFFF"/>
                      </w:rPr>
                      <w:t>APP/L5810/W/19/32426964</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20F83EBE" wp14:editId="6E8BD364">
              <wp:simplePos x="0" y="0"/>
              <wp:positionH relativeFrom="page">
                <wp:posOffset>3756025</wp:posOffset>
              </wp:positionH>
              <wp:positionV relativeFrom="page">
                <wp:posOffset>9897110</wp:posOffset>
              </wp:positionV>
              <wp:extent cx="127000" cy="177800"/>
              <wp:effectExtent l="3175" t="635" r="3175" b="254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079D2" w14:textId="77777777" w:rsidR="00FD1E9B" w:rsidRDefault="00FD1E9B">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83EBE" id="Text Box 14" o:spid="_x0000_s1028" type="#_x0000_t202" style="position:absolute;margin-left:295.75pt;margin-top:779.3pt;width:10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" filled="f" stroked="f">
              <v:textbox inset="0,0,0,0">
                <w:txbxContent>
                  <w:p w14:paraId="5C1079D2" w14:textId="77777777" w:rsidR="00FD1E9B" w:rsidRDefault="00FD1E9B">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A69B0" w14:textId="77777777" w:rsidR="00F35241" w:rsidRDefault="00F35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DE3F0" w14:textId="77777777" w:rsidR="002A2462" w:rsidRDefault="002A2462" w:rsidP="00997222">
      <w:r>
        <w:separator/>
      </w:r>
    </w:p>
  </w:footnote>
  <w:footnote w:type="continuationSeparator" w:id="0">
    <w:p w14:paraId="7B6A4EB1" w14:textId="77777777" w:rsidR="002A2462" w:rsidRDefault="002A2462" w:rsidP="00997222">
      <w:r>
        <w:continuationSeparator/>
      </w:r>
    </w:p>
  </w:footnote>
  <w:footnote w:type="continuationNotice" w:id="1">
    <w:p w14:paraId="68310C45" w14:textId="77777777" w:rsidR="002A2462" w:rsidRDefault="002A24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13640" w14:textId="77777777" w:rsidR="00F35241" w:rsidRDefault="00F35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D3D0" w14:textId="748EE6EA" w:rsidR="00FD1E9B" w:rsidRDefault="007F758C">
    <w:pPr>
      <w:pStyle w:val="Header"/>
    </w:pPr>
    <w:r>
      <w:rPr>
        <w:noProof/>
      </w:rPr>
      <mc:AlternateContent>
        <mc:Choice Requires="wps">
          <w:drawing>
            <wp:anchor distT="0" distB="0" distL="114300" distR="114300" simplePos="0" relativeHeight="251673602" behindDoc="0" locked="0" layoutInCell="0" allowOverlap="1" wp14:anchorId="293DA3DB" wp14:editId="5BF4073C">
              <wp:simplePos x="0" y="0"/>
              <wp:positionH relativeFrom="page">
                <wp:align>left</wp:align>
              </wp:positionH>
              <wp:positionV relativeFrom="page">
                <wp:align>top</wp:align>
              </wp:positionV>
              <wp:extent cx="7772400" cy="457200"/>
              <wp:effectExtent l="0" t="0" r="0" b="0"/>
              <wp:wrapNone/>
              <wp:docPr id="1" name="MSIPCM32804398a75ff9bfdee060f1"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1BF15D" w14:textId="35C29747" w:rsidR="007F758C" w:rsidRPr="006438CF" w:rsidRDefault="006438CF" w:rsidP="006438CF">
                          <w:pPr>
                            <w:rPr>
                              <w:rFonts w:ascii="Calibri" w:hAnsi="Calibri" w:cs="Calibri"/>
                              <w:color w:val="000000"/>
                              <w:sz w:val="20"/>
                            </w:rPr>
                          </w:pPr>
                          <w:r w:rsidRPr="006438CF">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93DA3DB" id="_x0000_t202" coordsize="21600,21600" o:spt="202" path="m,l,21600r21600,l21600,xe">
              <v:stroke joinstyle="miter"/>
              <v:path gradientshapeok="t" o:connecttype="rect"/>
            </v:shapetype>
            <v:shape id="MSIPCM32804398a75ff9bfdee060f1" o:spid="_x0000_s1026" type="#_x0000_t202" alt="{&quot;HashCode&quot;:1987674191,&quot;Height&quot;:9999999.0,&quot;Width&quot;:9999999.0,&quot;Placement&quot;:&quot;Header&quot;,&quot;Index&quot;:&quot;Primary&quot;,&quot;Section&quot;:1,&quot;Top&quot;:0.0,&quot;Left&quot;:0.0}" style="position:absolute;margin-left:0;margin-top:0;width:612pt;height:36pt;z-index:25167360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" o:allowincell="f" filled="f" stroked="f" strokeweight=".5pt">
              <v:textbox inset="20pt,0,,0">
                <w:txbxContent>
                  <w:p w14:paraId="421BF15D" w14:textId="35C29747" w:rsidR="007F758C" w:rsidRPr="006438CF" w:rsidRDefault="006438CF" w:rsidP="006438CF">
                    <w:pPr>
                      <w:rPr>
                        <w:rFonts w:ascii="Calibri" w:hAnsi="Calibri" w:cs="Calibri"/>
                        <w:color w:val="000000"/>
                        <w:sz w:val="20"/>
                      </w:rPr>
                    </w:pPr>
                    <w:r w:rsidRPr="006438CF">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8825E" w14:textId="77777777" w:rsidR="00F35241" w:rsidRDefault="00F352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F70CF" w14:textId="524365EA" w:rsidR="00997222" w:rsidRDefault="007F758C">
    <w:pPr>
      <w:pStyle w:val="Header"/>
    </w:pPr>
    <w:r>
      <w:rPr>
        <w:noProof/>
      </w:rPr>
      <mc:AlternateContent>
        <mc:Choice Requires="wps">
          <w:drawing>
            <wp:anchor distT="0" distB="0" distL="114300" distR="114300" simplePos="0" relativeHeight="251674626" behindDoc="0" locked="0" layoutInCell="0" allowOverlap="1" wp14:anchorId="7EA9B385" wp14:editId="7B0EB85C">
              <wp:simplePos x="0" y="0"/>
              <wp:positionH relativeFrom="page">
                <wp:align>left</wp:align>
              </wp:positionH>
              <wp:positionV relativeFrom="page">
                <wp:align>top</wp:align>
              </wp:positionV>
              <wp:extent cx="7772400" cy="457200"/>
              <wp:effectExtent l="0" t="0" r="0" b="0"/>
              <wp:wrapNone/>
              <wp:docPr id="4" name="MSIPCMdfd3487596b00472caf202f2" descr="{&quot;HashCode&quot;:1987674191,&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E0D4DB" w14:textId="4D916758" w:rsidR="007F758C" w:rsidRPr="006438CF" w:rsidRDefault="006438CF" w:rsidP="006438CF">
                          <w:pPr>
                            <w:rPr>
                              <w:rFonts w:ascii="Calibri" w:hAnsi="Calibri" w:cs="Calibri"/>
                              <w:color w:val="000000"/>
                              <w:sz w:val="20"/>
                            </w:rPr>
                          </w:pPr>
                          <w:r w:rsidRPr="006438CF">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EA9B385" id="_x0000_t202" coordsize="21600,21600" o:spt="202" path="m,l,21600r21600,l21600,xe">
              <v:stroke joinstyle="miter"/>
              <v:path gradientshapeok="t" o:connecttype="rect"/>
            </v:shapetype>
            <v:shape id="MSIPCMdfd3487596b00472caf202f2" o:spid="_x0000_s1029" type="#_x0000_t202" alt="{&quot;HashCode&quot;:1987674191,&quot;Height&quot;:9999999.0,&quot;Width&quot;:9999999.0,&quot;Placement&quot;:&quot;Header&quot;,&quot;Index&quot;:&quot;Primary&quot;,&quot;Section&quot;:2,&quot;Top&quot;:0.0,&quot;Left&quot;:0.0}" style="position:absolute;margin-left:0;margin-top:0;width:612pt;height:36pt;z-index:251674626;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" o:allowincell="f" filled="f" stroked="f" strokeweight=".5pt">
              <v:textbox inset="20pt,0,,0">
                <w:txbxContent>
                  <w:p w14:paraId="23E0D4DB" w14:textId="4D916758" w:rsidR="007F758C" w:rsidRPr="006438CF" w:rsidRDefault="006438CF" w:rsidP="006438CF">
                    <w:pPr>
                      <w:rPr>
                        <w:rFonts w:ascii="Calibri" w:hAnsi="Calibri" w:cs="Calibri"/>
                        <w:color w:val="000000"/>
                        <w:sz w:val="20"/>
                      </w:rPr>
                    </w:pPr>
                    <w:r w:rsidRPr="006438CF">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921002"/>
    <w:multiLevelType w:val="hybridMultilevel"/>
    <w:tmpl w:val="88FA3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042A2"/>
    <w:multiLevelType w:val="multilevel"/>
    <w:tmpl w:val="9668982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7F54EA"/>
    <w:multiLevelType w:val="multilevel"/>
    <w:tmpl w:val="BB649B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7015C0A"/>
    <w:multiLevelType w:val="hybridMultilevel"/>
    <w:tmpl w:val="7FF8C2AA"/>
    <w:lvl w:ilvl="0" w:tplc="674ADF3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D4728"/>
    <w:multiLevelType w:val="hybridMultilevel"/>
    <w:tmpl w:val="EB58291C"/>
    <w:lvl w:ilvl="0" w:tplc="E30E37B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0F12B2"/>
    <w:multiLevelType w:val="hybridMultilevel"/>
    <w:tmpl w:val="BDAA95A2"/>
    <w:lvl w:ilvl="0" w:tplc="05C81D44">
      <w:start w:val="1"/>
      <w:numFmt w:val="decimal"/>
      <w:lvlText w:val="%1."/>
      <w:lvlJc w:val="left"/>
      <w:pPr>
        <w:ind w:left="839" w:hanging="360"/>
      </w:pPr>
      <w:rPr>
        <w:rFonts w:ascii="Arial" w:eastAsia="Arial" w:hAnsi="Arial" w:hint="default"/>
        <w:spacing w:val="-1"/>
        <w:sz w:val="22"/>
        <w:szCs w:val="22"/>
      </w:rPr>
    </w:lvl>
    <w:lvl w:ilvl="1" w:tplc="00C856C6">
      <w:start w:val="1"/>
      <w:numFmt w:val="bullet"/>
      <w:lvlText w:val="•"/>
      <w:lvlJc w:val="left"/>
      <w:pPr>
        <w:ind w:left="1632" w:hanging="360"/>
      </w:pPr>
      <w:rPr>
        <w:rFonts w:hint="default"/>
      </w:rPr>
    </w:lvl>
    <w:lvl w:ilvl="2" w:tplc="56DC98A0">
      <w:start w:val="1"/>
      <w:numFmt w:val="bullet"/>
      <w:lvlText w:val="•"/>
      <w:lvlJc w:val="left"/>
      <w:pPr>
        <w:ind w:left="2424" w:hanging="360"/>
      </w:pPr>
      <w:rPr>
        <w:rFonts w:hint="default"/>
      </w:rPr>
    </w:lvl>
    <w:lvl w:ilvl="3" w:tplc="B55C40AA">
      <w:start w:val="1"/>
      <w:numFmt w:val="bullet"/>
      <w:lvlText w:val="•"/>
      <w:lvlJc w:val="left"/>
      <w:pPr>
        <w:ind w:left="3217" w:hanging="360"/>
      </w:pPr>
      <w:rPr>
        <w:rFonts w:hint="default"/>
      </w:rPr>
    </w:lvl>
    <w:lvl w:ilvl="4" w:tplc="4482C01C">
      <w:start w:val="1"/>
      <w:numFmt w:val="bullet"/>
      <w:lvlText w:val="•"/>
      <w:lvlJc w:val="left"/>
      <w:pPr>
        <w:ind w:left="4010" w:hanging="360"/>
      </w:pPr>
      <w:rPr>
        <w:rFonts w:hint="default"/>
      </w:rPr>
    </w:lvl>
    <w:lvl w:ilvl="5" w:tplc="8AF44E92">
      <w:start w:val="1"/>
      <w:numFmt w:val="bullet"/>
      <w:lvlText w:val="•"/>
      <w:lvlJc w:val="left"/>
      <w:pPr>
        <w:ind w:left="4803" w:hanging="360"/>
      </w:pPr>
      <w:rPr>
        <w:rFonts w:hint="default"/>
      </w:rPr>
    </w:lvl>
    <w:lvl w:ilvl="6" w:tplc="B2340600">
      <w:start w:val="1"/>
      <w:numFmt w:val="bullet"/>
      <w:lvlText w:val="•"/>
      <w:lvlJc w:val="left"/>
      <w:pPr>
        <w:ind w:left="5595" w:hanging="360"/>
      </w:pPr>
      <w:rPr>
        <w:rFonts w:hint="default"/>
      </w:rPr>
    </w:lvl>
    <w:lvl w:ilvl="7" w:tplc="6EFE75C8">
      <w:start w:val="1"/>
      <w:numFmt w:val="bullet"/>
      <w:lvlText w:val="•"/>
      <w:lvlJc w:val="left"/>
      <w:pPr>
        <w:ind w:left="6388" w:hanging="360"/>
      </w:pPr>
      <w:rPr>
        <w:rFonts w:hint="default"/>
      </w:rPr>
    </w:lvl>
    <w:lvl w:ilvl="8" w:tplc="1BD8A932">
      <w:start w:val="1"/>
      <w:numFmt w:val="bullet"/>
      <w:lvlText w:val="•"/>
      <w:lvlJc w:val="left"/>
      <w:pPr>
        <w:ind w:left="7181" w:hanging="360"/>
      </w:pPr>
      <w:rPr>
        <w:rFonts w:hint="default"/>
      </w:rPr>
    </w:lvl>
  </w:abstractNum>
  <w:abstractNum w:abstractNumId="7" w15:restartNumberingAfterBreak="0">
    <w:nsid w:val="1056648E"/>
    <w:multiLevelType w:val="hybridMultilevel"/>
    <w:tmpl w:val="D46A83D0"/>
    <w:lvl w:ilvl="0" w:tplc="380810BC">
      <w:start w:val="1"/>
      <w:numFmt w:val="bullet"/>
      <w:lvlText w:val=""/>
      <w:lvlJc w:val="left"/>
      <w:pPr>
        <w:ind w:left="720" w:hanging="360"/>
      </w:pPr>
      <w:rPr>
        <w:rFonts w:ascii="Symbol" w:hAnsi="Symbol" w:hint="default"/>
      </w:rPr>
    </w:lvl>
    <w:lvl w:ilvl="1" w:tplc="3DA08592">
      <w:start w:val="1"/>
      <w:numFmt w:val="bullet"/>
      <w:lvlText w:val="o"/>
      <w:lvlJc w:val="left"/>
      <w:pPr>
        <w:ind w:left="1440" w:hanging="360"/>
      </w:pPr>
      <w:rPr>
        <w:rFonts w:ascii="Courier New" w:hAnsi="Courier New" w:hint="default"/>
      </w:rPr>
    </w:lvl>
    <w:lvl w:ilvl="2" w:tplc="B3B47C94">
      <w:start w:val="1"/>
      <w:numFmt w:val="bullet"/>
      <w:lvlText w:val=""/>
      <w:lvlJc w:val="left"/>
      <w:pPr>
        <w:ind w:left="2160" w:hanging="360"/>
      </w:pPr>
      <w:rPr>
        <w:rFonts w:ascii="Wingdings" w:hAnsi="Wingdings" w:hint="default"/>
      </w:rPr>
    </w:lvl>
    <w:lvl w:ilvl="3" w:tplc="9CB43790">
      <w:start w:val="1"/>
      <w:numFmt w:val="bullet"/>
      <w:lvlText w:val=""/>
      <w:lvlJc w:val="left"/>
      <w:pPr>
        <w:ind w:left="2880" w:hanging="360"/>
      </w:pPr>
      <w:rPr>
        <w:rFonts w:ascii="Symbol" w:hAnsi="Symbol" w:hint="default"/>
      </w:rPr>
    </w:lvl>
    <w:lvl w:ilvl="4" w:tplc="1FE63B44">
      <w:start w:val="1"/>
      <w:numFmt w:val="bullet"/>
      <w:lvlText w:val="o"/>
      <w:lvlJc w:val="left"/>
      <w:pPr>
        <w:ind w:left="3600" w:hanging="360"/>
      </w:pPr>
      <w:rPr>
        <w:rFonts w:ascii="Courier New" w:hAnsi="Courier New" w:hint="default"/>
      </w:rPr>
    </w:lvl>
    <w:lvl w:ilvl="5" w:tplc="EF3EDC94">
      <w:start w:val="1"/>
      <w:numFmt w:val="bullet"/>
      <w:lvlText w:val=""/>
      <w:lvlJc w:val="left"/>
      <w:pPr>
        <w:ind w:left="4320" w:hanging="360"/>
      </w:pPr>
      <w:rPr>
        <w:rFonts w:ascii="Wingdings" w:hAnsi="Wingdings" w:hint="default"/>
      </w:rPr>
    </w:lvl>
    <w:lvl w:ilvl="6" w:tplc="B4D616C6">
      <w:start w:val="1"/>
      <w:numFmt w:val="bullet"/>
      <w:lvlText w:val=""/>
      <w:lvlJc w:val="left"/>
      <w:pPr>
        <w:ind w:left="5040" w:hanging="360"/>
      </w:pPr>
      <w:rPr>
        <w:rFonts w:ascii="Symbol" w:hAnsi="Symbol" w:hint="default"/>
      </w:rPr>
    </w:lvl>
    <w:lvl w:ilvl="7" w:tplc="154A11CE">
      <w:start w:val="1"/>
      <w:numFmt w:val="bullet"/>
      <w:lvlText w:val="o"/>
      <w:lvlJc w:val="left"/>
      <w:pPr>
        <w:ind w:left="5760" w:hanging="360"/>
      </w:pPr>
      <w:rPr>
        <w:rFonts w:ascii="Courier New" w:hAnsi="Courier New" w:hint="default"/>
      </w:rPr>
    </w:lvl>
    <w:lvl w:ilvl="8" w:tplc="4776C6FC">
      <w:start w:val="1"/>
      <w:numFmt w:val="bullet"/>
      <w:lvlText w:val=""/>
      <w:lvlJc w:val="left"/>
      <w:pPr>
        <w:ind w:left="6480" w:hanging="360"/>
      </w:pPr>
      <w:rPr>
        <w:rFonts w:ascii="Wingdings" w:hAnsi="Wingdings" w:hint="default"/>
      </w:rPr>
    </w:lvl>
  </w:abstractNum>
  <w:abstractNum w:abstractNumId="8" w15:restartNumberingAfterBreak="0">
    <w:nsid w:val="1181323C"/>
    <w:multiLevelType w:val="hybridMultilevel"/>
    <w:tmpl w:val="1514F7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1B33447"/>
    <w:multiLevelType w:val="multilevel"/>
    <w:tmpl w:val="9520906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173E62E3"/>
    <w:multiLevelType w:val="hybridMultilevel"/>
    <w:tmpl w:val="FCB431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034116C"/>
    <w:multiLevelType w:val="multilevel"/>
    <w:tmpl w:val="CAD6FFDA"/>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8261C9"/>
    <w:multiLevelType w:val="multilevel"/>
    <w:tmpl w:val="42A06196"/>
    <w:lvl w:ilvl="0">
      <w:start w:val="8"/>
      <w:numFmt w:val="decimal"/>
      <w:lvlText w:val="%1.0"/>
      <w:lvlJc w:val="left"/>
      <w:pPr>
        <w:ind w:left="405" w:hanging="360"/>
      </w:pPr>
      <w:rPr>
        <w:rFonts w:cs="Arial" w:hint="default"/>
      </w:rPr>
    </w:lvl>
    <w:lvl w:ilvl="1">
      <w:start w:val="1"/>
      <w:numFmt w:val="decimal"/>
      <w:lvlText w:val="%1.%2"/>
      <w:lvlJc w:val="left"/>
      <w:pPr>
        <w:ind w:left="1125" w:hanging="360"/>
      </w:pPr>
      <w:rPr>
        <w:rFonts w:cs="Arial" w:hint="default"/>
      </w:rPr>
    </w:lvl>
    <w:lvl w:ilvl="2">
      <w:start w:val="1"/>
      <w:numFmt w:val="decimal"/>
      <w:lvlText w:val="%1.%2.%3"/>
      <w:lvlJc w:val="left"/>
      <w:pPr>
        <w:ind w:left="2205" w:hanging="720"/>
      </w:pPr>
      <w:rPr>
        <w:rFonts w:cs="Arial" w:hint="default"/>
      </w:rPr>
    </w:lvl>
    <w:lvl w:ilvl="3">
      <w:start w:val="1"/>
      <w:numFmt w:val="decimal"/>
      <w:lvlText w:val="%1.%2.%3.%4"/>
      <w:lvlJc w:val="left"/>
      <w:pPr>
        <w:ind w:left="2925" w:hanging="720"/>
      </w:pPr>
      <w:rPr>
        <w:rFonts w:cs="Arial" w:hint="default"/>
      </w:rPr>
    </w:lvl>
    <w:lvl w:ilvl="4">
      <w:start w:val="1"/>
      <w:numFmt w:val="decimal"/>
      <w:lvlText w:val="%1.%2.%3.%4.%5"/>
      <w:lvlJc w:val="left"/>
      <w:pPr>
        <w:ind w:left="4005" w:hanging="1080"/>
      </w:pPr>
      <w:rPr>
        <w:rFonts w:cs="Arial" w:hint="default"/>
      </w:rPr>
    </w:lvl>
    <w:lvl w:ilvl="5">
      <w:start w:val="1"/>
      <w:numFmt w:val="decimal"/>
      <w:lvlText w:val="%1.%2.%3.%4.%5.%6"/>
      <w:lvlJc w:val="left"/>
      <w:pPr>
        <w:ind w:left="4725" w:hanging="1080"/>
      </w:pPr>
      <w:rPr>
        <w:rFonts w:cs="Arial" w:hint="default"/>
      </w:rPr>
    </w:lvl>
    <w:lvl w:ilvl="6">
      <w:start w:val="1"/>
      <w:numFmt w:val="decimal"/>
      <w:lvlText w:val="%1.%2.%3.%4.%5.%6.%7"/>
      <w:lvlJc w:val="left"/>
      <w:pPr>
        <w:ind w:left="5805" w:hanging="1440"/>
      </w:pPr>
      <w:rPr>
        <w:rFonts w:cs="Arial" w:hint="default"/>
      </w:rPr>
    </w:lvl>
    <w:lvl w:ilvl="7">
      <w:start w:val="1"/>
      <w:numFmt w:val="decimal"/>
      <w:lvlText w:val="%1.%2.%3.%4.%5.%6.%7.%8"/>
      <w:lvlJc w:val="left"/>
      <w:pPr>
        <w:ind w:left="6525" w:hanging="1440"/>
      </w:pPr>
      <w:rPr>
        <w:rFonts w:cs="Arial" w:hint="default"/>
      </w:rPr>
    </w:lvl>
    <w:lvl w:ilvl="8">
      <w:start w:val="1"/>
      <w:numFmt w:val="decimal"/>
      <w:lvlText w:val="%1.%2.%3.%4.%5.%6.%7.%8.%9"/>
      <w:lvlJc w:val="left"/>
      <w:pPr>
        <w:ind w:left="7245" w:hanging="1440"/>
      </w:pPr>
      <w:rPr>
        <w:rFonts w:cs="Arial" w:hint="default"/>
      </w:rPr>
    </w:lvl>
  </w:abstractNum>
  <w:abstractNum w:abstractNumId="13" w15:restartNumberingAfterBreak="0">
    <w:nsid w:val="32907FC5"/>
    <w:multiLevelType w:val="hybridMultilevel"/>
    <w:tmpl w:val="1B90A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DD096A"/>
    <w:multiLevelType w:val="hybridMultilevel"/>
    <w:tmpl w:val="CE7CF906"/>
    <w:lvl w:ilvl="0" w:tplc="11204D7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61799"/>
    <w:multiLevelType w:val="hybridMultilevel"/>
    <w:tmpl w:val="15189C64"/>
    <w:lvl w:ilvl="0" w:tplc="212882D4">
      <w:start w:val="1"/>
      <w:numFmt w:val="bullet"/>
      <w:lvlText w:val=""/>
      <w:lvlJc w:val="left"/>
      <w:pPr>
        <w:ind w:left="720" w:hanging="360"/>
      </w:pPr>
      <w:rPr>
        <w:rFonts w:ascii="Symbol" w:hAnsi="Symbol" w:hint="default"/>
      </w:rPr>
    </w:lvl>
    <w:lvl w:ilvl="1" w:tplc="A3383A4A">
      <w:start w:val="1"/>
      <w:numFmt w:val="bullet"/>
      <w:lvlText w:val="o"/>
      <w:lvlJc w:val="left"/>
      <w:pPr>
        <w:ind w:left="1440" w:hanging="360"/>
      </w:pPr>
      <w:rPr>
        <w:rFonts w:ascii="Courier New" w:hAnsi="Courier New" w:hint="default"/>
      </w:rPr>
    </w:lvl>
    <w:lvl w:ilvl="2" w:tplc="A61E6ED2">
      <w:start w:val="1"/>
      <w:numFmt w:val="bullet"/>
      <w:lvlText w:val=""/>
      <w:lvlJc w:val="left"/>
      <w:pPr>
        <w:ind w:left="2160" w:hanging="360"/>
      </w:pPr>
      <w:rPr>
        <w:rFonts w:ascii="Wingdings" w:hAnsi="Wingdings" w:hint="default"/>
      </w:rPr>
    </w:lvl>
    <w:lvl w:ilvl="3" w:tplc="E7821A44">
      <w:start w:val="1"/>
      <w:numFmt w:val="bullet"/>
      <w:lvlText w:val=""/>
      <w:lvlJc w:val="left"/>
      <w:pPr>
        <w:ind w:left="2880" w:hanging="360"/>
      </w:pPr>
      <w:rPr>
        <w:rFonts w:ascii="Symbol" w:hAnsi="Symbol" w:hint="default"/>
      </w:rPr>
    </w:lvl>
    <w:lvl w:ilvl="4" w:tplc="F5E0482E">
      <w:start w:val="1"/>
      <w:numFmt w:val="bullet"/>
      <w:lvlText w:val="o"/>
      <w:lvlJc w:val="left"/>
      <w:pPr>
        <w:ind w:left="3600" w:hanging="360"/>
      </w:pPr>
      <w:rPr>
        <w:rFonts w:ascii="Courier New" w:hAnsi="Courier New" w:hint="default"/>
      </w:rPr>
    </w:lvl>
    <w:lvl w:ilvl="5" w:tplc="6DE21890">
      <w:start w:val="1"/>
      <w:numFmt w:val="bullet"/>
      <w:lvlText w:val=""/>
      <w:lvlJc w:val="left"/>
      <w:pPr>
        <w:ind w:left="4320" w:hanging="360"/>
      </w:pPr>
      <w:rPr>
        <w:rFonts w:ascii="Wingdings" w:hAnsi="Wingdings" w:hint="default"/>
      </w:rPr>
    </w:lvl>
    <w:lvl w:ilvl="6" w:tplc="BEAC62D6">
      <w:start w:val="1"/>
      <w:numFmt w:val="bullet"/>
      <w:lvlText w:val=""/>
      <w:lvlJc w:val="left"/>
      <w:pPr>
        <w:ind w:left="5040" w:hanging="360"/>
      </w:pPr>
      <w:rPr>
        <w:rFonts w:ascii="Symbol" w:hAnsi="Symbol" w:hint="default"/>
      </w:rPr>
    </w:lvl>
    <w:lvl w:ilvl="7" w:tplc="0F8CD974">
      <w:start w:val="1"/>
      <w:numFmt w:val="bullet"/>
      <w:lvlText w:val="o"/>
      <w:lvlJc w:val="left"/>
      <w:pPr>
        <w:ind w:left="5760" w:hanging="360"/>
      </w:pPr>
      <w:rPr>
        <w:rFonts w:ascii="Courier New" w:hAnsi="Courier New" w:hint="default"/>
      </w:rPr>
    </w:lvl>
    <w:lvl w:ilvl="8" w:tplc="FA263AA4">
      <w:start w:val="1"/>
      <w:numFmt w:val="bullet"/>
      <w:lvlText w:val=""/>
      <w:lvlJc w:val="left"/>
      <w:pPr>
        <w:ind w:left="6480" w:hanging="360"/>
      </w:pPr>
      <w:rPr>
        <w:rFonts w:ascii="Wingdings" w:hAnsi="Wingdings" w:hint="default"/>
      </w:rPr>
    </w:lvl>
  </w:abstractNum>
  <w:abstractNum w:abstractNumId="16" w15:restartNumberingAfterBreak="0">
    <w:nsid w:val="44496F75"/>
    <w:multiLevelType w:val="multilevel"/>
    <w:tmpl w:val="480EAE1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8AE7591"/>
    <w:multiLevelType w:val="hybridMultilevel"/>
    <w:tmpl w:val="543637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AC65B36"/>
    <w:multiLevelType w:val="multilevel"/>
    <w:tmpl w:val="4BB6F7FE"/>
    <w:lvl w:ilvl="0">
      <w:start w:val="1"/>
      <w:numFmt w:val="decimal"/>
      <w:lvlText w:val="%1."/>
      <w:lvlJc w:val="left"/>
      <w:pPr>
        <w:ind w:left="479" w:hanging="360"/>
      </w:pPr>
      <w:rPr>
        <w:rFonts w:ascii="Arial" w:eastAsia="Arial" w:hAnsi="Arial" w:hint="default"/>
        <w:b/>
        <w:bCs/>
        <w:spacing w:val="-1"/>
        <w:sz w:val="22"/>
        <w:szCs w:val="22"/>
      </w:rPr>
    </w:lvl>
    <w:lvl w:ilvl="1">
      <w:start w:val="1"/>
      <w:numFmt w:val="decimal"/>
      <w:lvlText w:val="%1.%2."/>
      <w:lvlJc w:val="left"/>
      <w:pPr>
        <w:ind w:left="911" w:hanging="432"/>
      </w:pPr>
      <w:rPr>
        <w:sz w:val="22"/>
        <w:szCs w:val="22"/>
      </w:rPr>
    </w:lvl>
    <w:lvl w:ilvl="2">
      <w:start w:val="1"/>
      <w:numFmt w:val="bullet"/>
      <w:lvlText w:val="-"/>
      <w:lvlJc w:val="left"/>
      <w:pPr>
        <w:ind w:left="1538" w:hanging="622"/>
      </w:pPr>
      <w:rPr>
        <w:rFonts w:ascii="Arial" w:eastAsia="Arial" w:hAnsi="Arial" w:hint="default"/>
        <w:sz w:val="22"/>
        <w:szCs w:val="22"/>
      </w:rPr>
    </w:lvl>
    <w:lvl w:ilvl="3">
      <w:start w:val="1"/>
      <w:numFmt w:val="bullet"/>
      <w:lvlText w:val="•"/>
      <w:lvlJc w:val="left"/>
      <w:pPr>
        <w:ind w:left="1538" w:hanging="622"/>
      </w:pPr>
      <w:rPr>
        <w:rFonts w:hint="default"/>
      </w:rPr>
    </w:lvl>
    <w:lvl w:ilvl="4">
      <w:start w:val="1"/>
      <w:numFmt w:val="bullet"/>
      <w:lvlText w:val="•"/>
      <w:lvlJc w:val="left"/>
      <w:pPr>
        <w:ind w:left="2587" w:hanging="622"/>
      </w:pPr>
      <w:rPr>
        <w:rFonts w:hint="default"/>
      </w:rPr>
    </w:lvl>
    <w:lvl w:ilvl="5">
      <w:start w:val="1"/>
      <w:numFmt w:val="bullet"/>
      <w:lvlText w:val="•"/>
      <w:lvlJc w:val="left"/>
      <w:pPr>
        <w:ind w:left="3637" w:hanging="622"/>
      </w:pPr>
      <w:rPr>
        <w:rFonts w:hint="default"/>
      </w:rPr>
    </w:lvl>
    <w:lvl w:ilvl="6">
      <w:start w:val="1"/>
      <w:numFmt w:val="bullet"/>
      <w:lvlText w:val="•"/>
      <w:lvlJc w:val="left"/>
      <w:pPr>
        <w:ind w:left="4687" w:hanging="622"/>
      </w:pPr>
      <w:rPr>
        <w:rFonts w:hint="default"/>
      </w:rPr>
    </w:lvl>
    <w:lvl w:ilvl="7">
      <w:start w:val="1"/>
      <w:numFmt w:val="bullet"/>
      <w:lvlText w:val="•"/>
      <w:lvlJc w:val="left"/>
      <w:pPr>
        <w:ind w:left="5737" w:hanging="622"/>
      </w:pPr>
      <w:rPr>
        <w:rFonts w:hint="default"/>
      </w:rPr>
    </w:lvl>
    <w:lvl w:ilvl="8">
      <w:start w:val="1"/>
      <w:numFmt w:val="bullet"/>
      <w:lvlText w:val="•"/>
      <w:lvlJc w:val="left"/>
      <w:pPr>
        <w:ind w:left="6786" w:hanging="622"/>
      </w:pPr>
      <w:rPr>
        <w:rFonts w:hint="default"/>
      </w:rPr>
    </w:lvl>
  </w:abstractNum>
  <w:abstractNum w:abstractNumId="19" w15:restartNumberingAfterBreak="0">
    <w:nsid w:val="4B8917C6"/>
    <w:multiLevelType w:val="hybridMultilevel"/>
    <w:tmpl w:val="9EC2217E"/>
    <w:lvl w:ilvl="0" w:tplc="625E4C3E">
      <w:start w:val="1"/>
      <w:numFmt w:val="bullet"/>
      <w:lvlText w:val="o"/>
      <w:lvlJc w:val="left"/>
      <w:pPr>
        <w:ind w:left="720" w:hanging="360"/>
      </w:pPr>
      <w:rPr>
        <w:rFonts w:ascii="Courier New" w:hAnsi="Courier New" w:hint="default"/>
      </w:rPr>
    </w:lvl>
    <w:lvl w:ilvl="1" w:tplc="3CEA5796">
      <w:start w:val="1"/>
      <w:numFmt w:val="decimal"/>
      <w:lvlText w:val="%2."/>
      <w:lvlJc w:val="left"/>
      <w:pPr>
        <w:ind w:left="1440" w:hanging="360"/>
      </w:pPr>
    </w:lvl>
    <w:lvl w:ilvl="2" w:tplc="748A527A">
      <w:start w:val="1"/>
      <w:numFmt w:val="bullet"/>
      <w:lvlText w:val=""/>
      <w:lvlJc w:val="left"/>
      <w:pPr>
        <w:ind w:left="2160" w:hanging="360"/>
      </w:pPr>
      <w:rPr>
        <w:rFonts w:ascii="Wingdings" w:hAnsi="Wingdings" w:hint="default"/>
      </w:rPr>
    </w:lvl>
    <w:lvl w:ilvl="3" w:tplc="820EB3FA">
      <w:start w:val="1"/>
      <w:numFmt w:val="bullet"/>
      <w:lvlText w:val=""/>
      <w:lvlJc w:val="left"/>
      <w:pPr>
        <w:ind w:left="2880" w:hanging="360"/>
      </w:pPr>
      <w:rPr>
        <w:rFonts w:ascii="Symbol" w:hAnsi="Symbol" w:hint="default"/>
      </w:rPr>
    </w:lvl>
    <w:lvl w:ilvl="4" w:tplc="25ACB2D4">
      <w:start w:val="1"/>
      <w:numFmt w:val="bullet"/>
      <w:lvlText w:val="o"/>
      <w:lvlJc w:val="left"/>
      <w:pPr>
        <w:ind w:left="3600" w:hanging="360"/>
      </w:pPr>
      <w:rPr>
        <w:rFonts w:ascii="Courier New" w:hAnsi="Courier New" w:hint="default"/>
      </w:rPr>
    </w:lvl>
    <w:lvl w:ilvl="5" w:tplc="E382A222">
      <w:start w:val="1"/>
      <w:numFmt w:val="bullet"/>
      <w:lvlText w:val=""/>
      <w:lvlJc w:val="left"/>
      <w:pPr>
        <w:ind w:left="4320" w:hanging="360"/>
      </w:pPr>
      <w:rPr>
        <w:rFonts w:ascii="Wingdings" w:hAnsi="Wingdings" w:hint="default"/>
      </w:rPr>
    </w:lvl>
    <w:lvl w:ilvl="6" w:tplc="7ADA9E12">
      <w:start w:val="1"/>
      <w:numFmt w:val="bullet"/>
      <w:lvlText w:val=""/>
      <w:lvlJc w:val="left"/>
      <w:pPr>
        <w:ind w:left="5040" w:hanging="360"/>
      </w:pPr>
      <w:rPr>
        <w:rFonts w:ascii="Symbol" w:hAnsi="Symbol" w:hint="default"/>
      </w:rPr>
    </w:lvl>
    <w:lvl w:ilvl="7" w:tplc="7F9ADCEC">
      <w:start w:val="1"/>
      <w:numFmt w:val="bullet"/>
      <w:lvlText w:val="o"/>
      <w:lvlJc w:val="left"/>
      <w:pPr>
        <w:ind w:left="5760" w:hanging="360"/>
      </w:pPr>
      <w:rPr>
        <w:rFonts w:ascii="Courier New" w:hAnsi="Courier New" w:hint="default"/>
      </w:rPr>
    </w:lvl>
    <w:lvl w:ilvl="8" w:tplc="F578AC90">
      <w:start w:val="1"/>
      <w:numFmt w:val="bullet"/>
      <w:lvlText w:val=""/>
      <w:lvlJc w:val="left"/>
      <w:pPr>
        <w:ind w:left="6480" w:hanging="360"/>
      </w:pPr>
      <w:rPr>
        <w:rFonts w:ascii="Wingdings" w:hAnsi="Wingdings" w:hint="default"/>
      </w:rPr>
    </w:lvl>
  </w:abstractNum>
  <w:abstractNum w:abstractNumId="20" w15:restartNumberingAfterBreak="0">
    <w:nsid w:val="4F246EE6"/>
    <w:multiLevelType w:val="hybridMultilevel"/>
    <w:tmpl w:val="63A4E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BC61A7"/>
    <w:multiLevelType w:val="hybridMultilevel"/>
    <w:tmpl w:val="0E46FF48"/>
    <w:lvl w:ilvl="0" w:tplc="FBDE1E7E">
      <w:start w:val="1"/>
      <w:numFmt w:val="bullet"/>
      <w:lvlText w:val="o"/>
      <w:lvlJc w:val="left"/>
      <w:pPr>
        <w:ind w:hanging="360"/>
      </w:pPr>
      <w:rPr>
        <w:rFonts w:ascii="Courier New" w:eastAsia="Courier New" w:hAnsi="Courier New" w:hint="default"/>
        <w:sz w:val="22"/>
        <w:szCs w:val="22"/>
      </w:rPr>
    </w:lvl>
    <w:lvl w:ilvl="1" w:tplc="074C3FCE">
      <w:start w:val="1"/>
      <w:numFmt w:val="bullet"/>
      <w:lvlText w:val="•"/>
      <w:lvlJc w:val="left"/>
      <w:rPr>
        <w:rFonts w:hint="default"/>
      </w:rPr>
    </w:lvl>
    <w:lvl w:ilvl="2" w:tplc="1AB03E12">
      <w:start w:val="1"/>
      <w:numFmt w:val="bullet"/>
      <w:lvlText w:val="•"/>
      <w:lvlJc w:val="left"/>
      <w:rPr>
        <w:rFonts w:hint="default"/>
      </w:rPr>
    </w:lvl>
    <w:lvl w:ilvl="3" w:tplc="B53A14D4">
      <w:start w:val="1"/>
      <w:numFmt w:val="bullet"/>
      <w:lvlText w:val="•"/>
      <w:lvlJc w:val="left"/>
      <w:rPr>
        <w:rFonts w:hint="default"/>
      </w:rPr>
    </w:lvl>
    <w:lvl w:ilvl="4" w:tplc="563244CC">
      <w:start w:val="1"/>
      <w:numFmt w:val="bullet"/>
      <w:lvlText w:val="•"/>
      <w:lvlJc w:val="left"/>
      <w:rPr>
        <w:rFonts w:hint="default"/>
      </w:rPr>
    </w:lvl>
    <w:lvl w:ilvl="5" w:tplc="9C2015B4">
      <w:start w:val="1"/>
      <w:numFmt w:val="bullet"/>
      <w:lvlText w:val="•"/>
      <w:lvlJc w:val="left"/>
      <w:rPr>
        <w:rFonts w:hint="default"/>
      </w:rPr>
    </w:lvl>
    <w:lvl w:ilvl="6" w:tplc="FD348060">
      <w:start w:val="1"/>
      <w:numFmt w:val="bullet"/>
      <w:lvlText w:val="•"/>
      <w:lvlJc w:val="left"/>
      <w:rPr>
        <w:rFonts w:hint="default"/>
      </w:rPr>
    </w:lvl>
    <w:lvl w:ilvl="7" w:tplc="6E067CFA">
      <w:start w:val="1"/>
      <w:numFmt w:val="bullet"/>
      <w:lvlText w:val="•"/>
      <w:lvlJc w:val="left"/>
      <w:rPr>
        <w:rFonts w:hint="default"/>
      </w:rPr>
    </w:lvl>
    <w:lvl w:ilvl="8" w:tplc="E16681E8">
      <w:start w:val="1"/>
      <w:numFmt w:val="bullet"/>
      <w:lvlText w:val="•"/>
      <w:lvlJc w:val="left"/>
      <w:rPr>
        <w:rFonts w:hint="default"/>
      </w:rPr>
    </w:lvl>
  </w:abstractNum>
  <w:abstractNum w:abstractNumId="22" w15:restartNumberingAfterBreak="0">
    <w:nsid w:val="5EB20DE1"/>
    <w:multiLevelType w:val="hybridMultilevel"/>
    <w:tmpl w:val="4EE4056A"/>
    <w:lvl w:ilvl="0" w:tplc="309A0062">
      <w:start w:val="1"/>
      <w:numFmt w:val="bullet"/>
      <w:lvlText w:val=""/>
      <w:lvlJc w:val="left"/>
      <w:pPr>
        <w:ind w:left="1511" w:hanging="360"/>
      </w:pPr>
      <w:rPr>
        <w:rFonts w:ascii="Symbol" w:eastAsia="Symbol" w:hAnsi="Symbol" w:hint="default"/>
        <w:sz w:val="22"/>
        <w:szCs w:val="22"/>
      </w:rPr>
    </w:lvl>
    <w:lvl w:ilvl="1" w:tplc="220439AC">
      <w:start w:val="1"/>
      <w:numFmt w:val="bullet"/>
      <w:lvlText w:val="•"/>
      <w:lvlJc w:val="left"/>
      <w:pPr>
        <w:ind w:left="2249" w:hanging="360"/>
      </w:pPr>
      <w:rPr>
        <w:rFonts w:hint="default"/>
      </w:rPr>
    </w:lvl>
    <w:lvl w:ilvl="2" w:tplc="F036E9A2">
      <w:start w:val="1"/>
      <w:numFmt w:val="bullet"/>
      <w:lvlText w:val="•"/>
      <w:lvlJc w:val="left"/>
      <w:pPr>
        <w:ind w:left="2986" w:hanging="360"/>
      </w:pPr>
      <w:rPr>
        <w:rFonts w:hint="default"/>
      </w:rPr>
    </w:lvl>
    <w:lvl w:ilvl="3" w:tplc="B2CAA67C">
      <w:start w:val="1"/>
      <w:numFmt w:val="bullet"/>
      <w:lvlText w:val="•"/>
      <w:lvlJc w:val="left"/>
      <w:pPr>
        <w:ind w:left="3724" w:hanging="360"/>
      </w:pPr>
      <w:rPr>
        <w:rFonts w:hint="default"/>
      </w:rPr>
    </w:lvl>
    <w:lvl w:ilvl="4" w:tplc="8AFEAEBC">
      <w:start w:val="1"/>
      <w:numFmt w:val="bullet"/>
      <w:lvlText w:val="•"/>
      <w:lvlJc w:val="left"/>
      <w:pPr>
        <w:ind w:left="4461" w:hanging="360"/>
      </w:pPr>
      <w:rPr>
        <w:rFonts w:hint="default"/>
      </w:rPr>
    </w:lvl>
    <w:lvl w:ilvl="5" w:tplc="E1609B94">
      <w:start w:val="1"/>
      <w:numFmt w:val="bullet"/>
      <w:lvlText w:val="•"/>
      <w:lvlJc w:val="left"/>
      <w:pPr>
        <w:ind w:left="5199" w:hanging="360"/>
      </w:pPr>
      <w:rPr>
        <w:rFonts w:hint="default"/>
      </w:rPr>
    </w:lvl>
    <w:lvl w:ilvl="6" w:tplc="1E42177A">
      <w:start w:val="1"/>
      <w:numFmt w:val="bullet"/>
      <w:lvlText w:val="•"/>
      <w:lvlJc w:val="left"/>
      <w:pPr>
        <w:ind w:left="5936" w:hanging="360"/>
      </w:pPr>
      <w:rPr>
        <w:rFonts w:hint="default"/>
      </w:rPr>
    </w:lvl>
    <w:lvl w:ilvl="7" w:tplc="2A58D324">
      <w:start w:val="1"/>
      <w:numFmt w:val="bullet"/>
      <w:lvlText w:val="•"/>
      <w:lvlJc w:val="left"/>
      <w:pPr>
        <w:ind w:left="6673" w:hanging="360"/>
      </w:pPr>
      <w:rPr>
        <w:rFonts w:hint="default"/>
      </w:rPr>
    </w:lvl>
    <w:lvl w:ilvl="8" w:tplc="9188A782">
      <w:start w:val="1"/>
      <w:numFmt w:val="bullet"/>
      <w:lvlText w:val="•"/>
      <w:lvlJc w:val="left"/>
      <w:pPr>
        <w:ind w:left="7411" w:hanging="360"/>
      </w:pPr>
      <w:rPr>
        <w:rFonts w:hint="default"/>
      </w:rPr>
    </w:lvl>
  </w:abstractNum>
  <w:abstractNum w:abstractNumId="23" w15:restartNumberingAfterBreak="0">
    <w:nsid w:val="65163DEC"/>
    <w:multiLevelType w:val="hybridMultilevel"/>
    <w:tmpl w:val="A23EB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D55ABD"/>
    <w:multiLevelType w:val="multilevel"/>
    <w:tmpl w:val="823223C4"/>
    <w:lvl w:ilvl="0">
      <w:start w:val="5"/>
      <w:numFmt w:val="decimal"/>
      <w:lvlText w:val="%1"/>
      <w:lvlJc w:val="left"/>
      <w:pPr>
        <w:ind w:left="755" w:hanging="406"/>
      </w:pPr>
      <w:rPr>
        <w:rFonts w:hint="default"/>
      </w:rPr>
    </w:lvl>
    <w:lvl w:ilvl="1">
      <w:start w:val="6"/>
      <w:numFmt w:val="decimal"/>
      <w:lvlText w:val="%1.%2"/>
      <w:lvlJc w:val="left"/>
      <w:pPr>
        <w:ind w:left="755" w:hanging="406"/>
      </w:pPr>
      <w:rPr>
        <w:rFonts w:ascii="Arial" w:eastAsia="Arial" w:hAnsi="Arial" w:hint="default"/>
        <w:sz w:val="22"/>
        <w:szCs w:val="22"/>
      </w:rPr>
    </w:lvl>
    <w:lvl w:ilvl="2">
      <w:start w:val="1"/>
      <w:numFmt w:val="bullet"/>
      <w:lvlText w:val="•"/>
      <w:lvlJc w:val="left"/>
      <w:pPr>
        <w:ind w:left="2357" w:hanging="406"/>
      </w:pPr>
      <w:rPr>
        <w:rFonts w:hint="default"/>
      </w:rPr>
    </w:lvl>
    <w:lvl w:ilvl="3">
      <w:start w:val="1"/>
      <w:numFmt w:val="bullet"/>
      <w:lvlText w:val="•"/>
      <w:lvlJc w:val="left"/>
      <w:pPr>
        <w:ind w:left="3158" w:hanging="406"/>
      </w:pPr>
      <w:rPr>
        <w:rFonts w:hint="default"/>
      </w:rPr>
    </w:lvl>
    <w:lvl w:ilvl="4">
      <w:start w:val="1"/>
      <w:numFmt w:val="bullet"/>
      <w:lvlText w:val="•"/>
      <w:lvlJc w:val="left"/>
      <w:pPr>
        <w:ind w:left="3959" w:hanging="406"/>
      </w:pPr>
      <w:rPr>
        <w:rFonts w:hint="default"/>
      </w:rPr>
    </w:lvl>
    <w:lvl w:ilvl="5">
      <w:start w:val="1"/>
      <w:numFmt w:val="bullet"/>
      <w:lvlText w:val="•"/>
      <w:lvlJc w:val="left"/>
      <w:pPr>
        <w:ind w:left="4761" w:hanging="406"/>
      </w:pPr>
      <w:rPr>
        <w:rFonts w:hint="default"/>
      </w:rPr>
    </w:lvl>
    <w:lvl w:ilvl="6">
      <w:start w:val="1"/>
      <w:numFmt w:val="bullet"/>
      <w:lvlText w:val="•"/>
      <w:lvlJc w:val="left"/>
      <w:pPr>
        <w:ind w:left="5562" w:hanging="406"/>
      </w:pPr>
      <w:rPr>
        <w:rFonts w:hint="default"/>
      </w:rPr>
    </w:lvl>
    <w:lvl w:ilvl="7">
      <w:start w:val="1"/>
      <w:numFmt w:val="bullet"/>
      <w:lvlText w:val="•"/>
      <w:lvlJc w:val="left"/>
      <w:pPr>
        <w:ind w:left="6363" w:hanging="406"/>
      </w:pPr>
      <w:rPr>
        <w:rFonts w:hint="default"/>
      </w:rPr>
    </w:lvl>
    <w:lvl w:ilvl="8">
      <w:start w:val="1"/>
      <w:numFmt w:val="bullet"/>
      <w:lvlText w:val="•"/>
      <w:lvlJc w:val="left"/>
      <w:pPr>
        <w:ind w:left="7164" w:hanging="406"/>
      </w:pPr>
      <w:rPr>
        <w:rFonts w:hint="default"/>
      </w:rPr>
    </w:lvl>
  </w:abstractNum>
  <w:abstractNum w:abstractNumId="25" w15:restartNumberingAfterBreak="0">
    <w:nsid w:val="677715B1"/>
    <w:multiLevelType w:val="hybridMultilevel"/>
    <w:tmpl w:val="D948373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15:restartNumberingAfterBreak="0">
    <w:nsid w:val="677B36C0"/>
    <w:multiLevelType w:val="hybridMultilevel"/>
    <w:tmpl w:val="38BE47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AF036F9"/>
    <w:multiLevelType w:val="hybridMultilevel"/>
    <w:tmpl w:val="C270B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F40E55"/>
    <w:multiLevelType w:val="hybridMultilevel"/>
    <w:tmpl w:val="2B72FFC4"/>
    <w:lvl w:ilvl="0" w:tplc="CBA072E8">
      <w:start w:val="1"/>
      <w:numFmt w:val="bullet"/>
      <w:lvlText w:val=""/>
      <w:lvlJc w:val="left"/>
      <w:pPr>
        <w:ind w:hanging="360"/>
      </w:pPr>
      <w:rPr>
        <w:rFonts w:ascii="Symbol" w:eastAsia="Symbol" w:hAnsi="Symbol" w:hint="default"/>
        <w:sz w:val="22"/>
        <w:szCs w:val="22"/>
      </w:rPr>
    </w:lvl>
    <w:lvl w:ilvl="1" w:tplc="A24E259C">
      <w:start w:val="1"/>
      <w:numFmt w:val="bullet"/>
      <w:lvlText w:val="o"/>
      <w:lvlJc w:val="left"/>
      <w:pPr>
        <w:ind w:hanging="360"/>
      </w:pPr>
      <w:rPr>
        <w:rFonts w:ascii="Courier New" w:eastAsia="Courier New" w:hAnsi="Courier New" w:hint="default"/>
        <w:sz w:val="22"/>
        <w:szCs w:val="22"/>
      </w:rPr>
    </w:lvl>
    <w:lvl w:ilvl="2" w:tplc="2C10CA52">
      <w:start w:val="1"/>
      <w:numFmt w:val="bullet"/>
      <w:lvlText w:val="•"/>
      <w:lvlJc w:val="left"/>
      <w:rPr>
        <w:rFonts w:hint="default"/>
      </w:rPr>
    </w:lvl>
    <w:lvl w:ilvl="3" w:tplc="49E404BC">
      <w:start w:val="1"/>
      <w:numFmt w:val="bullet"/>
      <w:lvlText w:val="•"/>
      <w:lvlJc w:val="left"/>
      <w:rPr>
        <w:rFonts w:hint="default"/>
      </w:rPr>
    </w:lvl>
    <w:lvl w:ilvl="4" w:tplc="F0E0643C">
      <w:start w:val="1"/>
      <w:numFmt w:val="bullet"/>
      <w:lvlText w:val="•"/>
      <w:lvlJc w:val="left"/>
      <w:rPr>
        <w:rFonts w:hint="default"/>
      </w:rPr>
    </w:lvl>
    <w:lvl w:ilvl="5" w:tplc="A60EF8BE">
      <w:start w:val="1"/>
      <w:numFmt w:val="bullet"/>
      <w:lvlText w:val="•"/>
      <w:lvlJc w:val="left"/>
      <w:rPr>
        <w:rFonts w:hint="default"/>
      </w:rPr>
    </w:lvl>
    <w:lvl w:ilvl="6" w:tplc="240E7328">
      <w:start w:val="1"/>
      <w:numFmt w:val="bullet"/>
      <w:lvlText w:val="•"/>
      <w:lvlJc w:val="left"/>
      <w:rPr>
        <w:rFonts w:hint="default"/>
      </w:rPr>
    </w:lvl>
    <w:lvl w:ilvl="7" w:tplc="5E902656">
      <w:start w:val="1"/>
      <w:numFmt w:val="bullet"/>
      <w:lvlText w:val="•"/>
      <w:lvlJc w:val="left"/>
      <w:rPr>
        <w:rFonts w:hint="default"/>
      </w:rPr>
    </w:lvl>
    <w:lvl w:ilvl="8" w:tplc="33C221FC">
      <w:start w:val="1"/>
      <w:numFmt w:val="bullet"/>
      <w:lvlText w:val="•"/>
      <w:lvlJc w:val="left"/>
      <w:rPr>
        <w:rFonts w:hint="default"/>
      </w:rPr>
    </w:lvl>
  </w:abstractNum>
  <w:abstractNum w:abstractNumId="29" w15:restartNumberingAfterBreak="0">
    <w:nsid w:val="730E2354"/>
    <w:multiLevelType w:val="hybridMultilevel"/>
    <w:tmpl w:val="75C43B52"/>
    <w:lvl w:ilvl="0" w:tplc="6E7299AA">
      <w:start w:val="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3461808"/>
    <w:multiLevelType w:val="multilevel"/>
    <w:tmpl w:val="1AACABB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B023F60"/>
    <w:multiLevelType w:val="hybridMultilevel"/>
    <w:tmpl w:val="30D0FF82"/>
    <w:lvl w:ilvl="0" w:tplc="C8EE0CD8">
      <w:start w:val="1"/>
      <w:numFmt w:val="bullet"/>
      <w:lvlText w:val=""/>
      <w:lvlJc w:val="left"/>
      <w:pPr>
        <w:ind w:left="720" w:hanging="360"/>
      </w:pPr>
      <w:rPr>
        <w:rFonts w:ascii="Symbol" w:hAnsi="Symbol" w:hint="default"/>
      </w:rPr>
    </w:lvl>
    <w:lvl w:ilvl="1" w:tplc="FCA26BD2">
      <w:start w:val="1"/>
      <w:numFmt w:val="bullet"/>
      <w:lvlText w:val="o"/>
      <w:lvlJc w:val="left"/>
      <w:pPr>
        <w:ind w:left="1440" w:hanging="360"/>
      </w:pPr>
      <w:rPr>
        <w:rFonts w:ascii="Courier New" w:hAnsi="Courier New" w:hint="default"/>
      </w:rPr>
    </w:lvl>
    <w:lvl w:ilvl="2" w:tplc="B9A6B68E">
      <w:start w:val="1"/>
      <w:numFmt w:val="bullet"/>
      <w:lvlText w:val=""/>
      <w:lvlJc w:val="left"/>
      <w:pPr>
        <w:ind w:left="2160" w:hanging="360"/>
      </w:pPr>
      <w:rPr>
        <w:rFonts w:ascii="Wingdings" w:hAnsi="Wingdings" w:hint="default"/>
      </w:rPr>
    </w:lvl>
    <w:lvl w:ilvl="3" w:tplc="F6E4517C">
      <w:start w:val="1"/>
      <w:numFmt w:val="bullet"/>
      <w:lvlText w:val=""/>
      <w:lvlJc w:val="left"/>
      <w:pPr>
        <w:ind w:left="2880" w:hanging="360"/>
      </w:pPr>
      <w:rPr>
        <w:rFonts w:ascii="Symbol" w:hAnsi="Symbol" w:hint="default"/>
      </w:rPr>
    </w:lvl>
    <w:lvl w:ilvl="4" w:tplc="62165D36">
      <w:start w:val="1"/>
      <w:numFmt w:val="bullet"/>
      <w:lvlText w:val="o"/>
      <w:lvlJc w:val="left"/>
      <w:pPr>
        <w:ind w:left="3600" w:hanging="360"/>
      </w:pPr>
      <w:rPr>
        <w:rFonts w:ascii="Courier New" w:hAnsi="Courier New" w:hint="default"/>
      </w:rPr>
    </w:lvl>
    <w:lvl w:ilvl="5" w:tplc="63D20B9C">
      <w:start w:val="1"/>
      <w:numFmt w:val="bullet"/>
      <w:lvlText w:val=""/>
      <w:lvlJc w:val="left"/>
      <w:pPr>
        <w:ind w:left="4320" w:hanging="360"/>
      </w:pPr>
      <w:rPr>
        <w:rFonts w:ascii="Wingdings" w:hAnsi="Wingdings" w:hint="default"/>
      </w:rPr>
    </w:lvl>
    <w:lvl w:ilvl="6" w:tplc="A650B654">
      <w:start w:val="1"/>
      <w:numFmt w:val="bullet"/>
      <w:lvlText w:val=""/>
      <w:lvlJc w:val="left"/>
      <w:pPr>
        <w:ind w:left="5040" w:hanging="360"/>
      </w:pPr>
      <w:rPr>
        <w:rFonts w:ascii="Symbol" w:hAnsi="Symbol" w:hint="default"/>
      </w:rPr>
    </w:lvl>
    <w:lvl w:ilvl="7" w:tplc="362A507A">
      <w:start w:val="1"/>
      <w:numFmt w:val="bullet"/>
      <w:lvlText w:val="o"/>
      <w:lvlJc w:val="left"/>
      <w:pPr>
        <w:ind w:left="5760" w:hanging="360"/>
      </w:pPr>
      <w:rPr>
        <w:rFonts w:ascii="Courier New" w:hAnsi="Courier New" w:hint="default"/>
      </w:rPr>
    </w:lvl>
    <w:lvl w:ilvl="8" w:tplc="ABD0F346">
      <w:start w:val="1"/>
      <w:numFmt w:val="bullet"/>
      <w:lvlText w:val=""/>
      <w:lvlJc w:val="left"/>
      <w:pPr>
        <w:ind w:left="6480" w:hanging="360"/>
      </w:pPr>
      <w:rPr>
        <w:rFonts w:ascii="Wingdings" w:hAnsi="Wingdings" w:hint="default"/>
      </w:rPr>
    </w:lvl>
  </w:abstractNum>
  <w:abstractNum w:abstractNumId="32" w15:restartNumberingAfterBreak="0">
    <w:nsid w:val="7F5F44F2"/>
    <w:multiLevelType w:val="multilevel"/>
    <w:tmpl w:val="B608D27C"/>
    <w:lvl w:ilvl="0">
      <w:start w:val="1"/>
      <w:numFmt w:val="decimal"/>
      <w:lvlText w:val="%1."/>
      <w:lvlJc w:val="left"/>
      <w:pPr>
        <w:ind w:left="720" w:hanging="360"/>
      </w:pPr>
    </w:lvl>
    <w:lvl w:ilvl="1">
      <w:start w:val="1"/>
      <w:numFmt w:val="decimal"/>
      <w:pStyle w:val="Heading2"/>
      <w:lvlText w:val="%1.%2."/>
      <w:lvlJc w:val="left"/>
      <w:pPr>
        <w:ind w:left="1440" w:hanging="360"/>
      </w:p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FE24422"/>
    <w:multiLevelType w:val="hybridMultilevel"/>
    <w:tmpl w:val="8102A0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2"/>
  </w:num>
  <w:num w:numId="2">
    <w:abstractNumId w:val="22"/>
  </w:num>
  <w:num w:numId="3">
    <w:abstractNumId w:val="24"/>
  </w:num>
  <w:num w:numId="4">
    <w:abstractNumId w:val="18"/>
  </w:num>
  <w:num w:numId="5">
    <w:abstractNumId w:val="6"/>
  </w:num>
  <w:num w:numId="6">
    <w:abstractNumId w:val="27"/>
  </w:num>
  <w:num w:numId="7">
    <w:abstractNumId w:val="5"/>
  </w:num>
  <w:num w:numId="8">
    <w:abstractNumId w:val="20"/>
  </w:num>
  <w:num w:numId="9">
    <w:abstractNumId w:val="13"/>
  </w:num>
  <w:num w:numId="10">
    <w:abstractNumId w:val="14"/>
  </w:num>
  <w:num w:numId="11">
    <w:abstractNumId w:val="31"/>
  </w:num>
  <w:num w:numId="12">
    <w:abstractNumId w:val="19"/>
  </w:num>
  <w:num w:numId="13">
    <w:abstractNumId w:val="7"/>
  </w:num>
  <w:num w:numId="14">
    <w:abstractNumId w:val="21"/>
  </w:num>
  <w:num w:numId="15">
    <w:abstractNumId w:val="0"/>
  </w:num>
  <w:num w:numId="16">
    <w:abstractNumId w:val="4"/>
  </w:num>
  <w:num w:numId="17">
    <w:abstractNumId w:val="23"/>
  </w:num>
  <w:num w:numId="18">
    <w:abstractNumId w:val="15"/>
  </w:num>
  <w:num w:numId="19">
    <w:abstractNumId w:val="1"/>
  </w:num>
  <w:num w:numId="20">
    <w:abstractNumId w:val="28"/>
  </w:num>
  <w:num w:numId="21">
    <w:abstractNumId w:val="8"/>
  </w:num>
  <w:num w:numId="22">
    <w:abstractNumId w:val="26"/>
  </w:num>
  <w:num w:numId="23">
    <w:abstractNumId w:val="25"/>
  </w:num>
  <w:num w:numId="24">
    <w:abstractNumId w:val="17"/>
  </w:num>
  <w:num w:numId="25">
    <w:abstractNumId w:val="33"/>
  </w:num>
  <w:num w:numId="26">
    <w:abstractNumId w:val="10"/>
  </w:num>
  <w:num w:numId="27">
    <w:abstractNumId w:val="29"/>
  </w:num>
  <w:num w:numId="28">
    <w:abstractNumId w:val="2"/>
  </w:num>
  <w:num w:numId="29">
    <w:abstractNumId w:val="30"/>
  </w:num>
  <w:num w:numId="30">
    <w:abstractNumId w:val="3"/>
  </w:num>
  <w:num w:numId="31">
    <w:abstractNumId w:val="30"/>
  </w:num>
  <w:num w:numId="32">
    <w:abstractNumId w:val="3"/>
  </w:num>
  <w:num w:numId="33">
    <w:abstractNumId w:val="9"/>
  </w:num>
  <w:num w:numId="34">
    <w:abstractNumId w:val="16"/>
  </w:num>
  <w:num w:numId="35">
    <w:abstractNumId w:val="11"/>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22"/>
    <w:rsid w:val="000124AC"/>
    <w:rsid w:val="00026349"/>
    <w:rsid w:val="000313EF"/>
    <w:rsid w:val="000446CF"/>
    <w:rsid w:val="000578AF"/>
    <w:rsid w:val="0006048B"/>
    <w:rsid w:val="00060D2D"/>
    <w:rsid w:val="000659E3"/>
    <w:rsid w:val="00071533"/>
    <w:rsid w:val="000A496A"/>
    <w:rsid w:val="000A7DF7"/>
    <w:rsid w:val="000B0308"/>
    <w:rsid w:val="000C0F52"/>
    <w:rsid w:val="000D2E34"/>
    <w:rsid w:val="000D5299"/>
    <w:rsid w:val="00114CAF"/>
    <w:rsid w:val="00115E28"/>
    <w:rsid w:val="00116ED1"/>
    <w:rsid w:val="00117A04"/>
    <w:rsid w:val="00120B7B"/>
    <w:rsid w:val="001302B7"/>
    <w:rsid w:val="00143213"/>
    <w:rsid w:val="00143876"/>
    <w:rsid w:val="00144C5F"/>
    <w:rsid w:val="00177F1F"/>
    <w:rsid w:val="00186E14"/>
    <w:rsid w:val="00196094"/>
    <w:rsid w:val="00197293"/>
    <w:rsid w:val="001A3BCC"/>
    <w:rsid w:val="001B4FDD"/>
    <w:rsid w:val="001C533F"/>
    <w:rsid w:val="001C62B6"/>
    <w:rsid w:val="001F0FFD"/>
    <w:rsid w:val="001F3918"/>
    <w:rsid w:val="001F7786"/>
    <w:rsid w:val="00225CBE"/>
    <w:rsid w:val="00230786"/>
    <w:rsid w:val="00233C0C"/>
    <w:rsid w:val="00241F20"/>
    <w:rsid w:val="00244267"/>
    <w:rsid w:val="00251B8C"/>
    <w:rsid w:val="00252601"/>
    <w:rsid w:val="0025436E"/>
    <w:rsid w:val="00255B7C"/>
    <w:rsid w:val="00267649"/>
    <w:rsid w:val="002774D9"/>
    <w:rsid w:val="002A1B47"/>
    <w:rsid w:val="002A2462"/>
    <w:rsid w:val="002B3642"/>
    <w:rsid w:val="002D68A4"/>
    <w:rsid w:val="002E67B0"/>
    <w:rsid w:val="002F221B"/>
    <w:rsid w:val="00302F14"/>
    <w:rsid w:val="003175C7"/>
    <w:rsid w:val="00322C32"/>
    <w:rsid w:val="00331421"/>
    <w:rsid w:val="00334E43"/>
    <w:rsid w:val="00335EDF"/>
    <w:rsid w:val="0035316B"/>
    <w:rsid w:val="00382E64"/>
    <w:rsid w:val="00386CD3"/>
    <w:rsid w:val="00397FC7"/>
    <w:rsid w:val="003C121E"/>
    <w:rsid w:val="003D0266"/>
    <w:rsid w:val="003D0680"/>
    <w:rsid w:val="003E584C"/>
    <w:rsid w:val="004118C5"/>
    <w:rsid w:val="004134E8"/>
    <w:rsid w:val="00424C42"/>
    <w:rsid w:val="00437BC6"/>
    <w:rsid w:val="00451FA4"/>
    <w:rsid w:val="0047706F"/>
    <w:rsid w:val="00481800"/>
    <w:rsid w:val="00481D08"/>
    <w:rsid w:val="004902BC"/>
    <w:rsid w:val="00491208"/>
    <w:rsid w:val="0049658D"/>
    <w:rsid w:val="00496637"/>
    <w:rsid w:val="004B76E5"/>
    <w:rsid w:val="004D2CB5"/>
    <w:rsid w:val="004D3405"/>
    <w:rsid w:val="004D6C7E"/>
    <w:rsid w:val="004F0C5E"/>
    <w:rsid w:val="0051140A"/>
    <w:rsid w:val="0051252A"/>
    <w:rsid w:val="005220B2"/>
    <w:rsid w:val="005274DD"/>
    <w:rsid w:val="00540D18"/>
    <w:rsid w:val="005508D6"/>
    <w:rsid w:val="00580D14"/>
    <w:rsid w:val="005B5AE9"/>
    <w:rsid w:val="005B646B"/>
    <w:rsid w:val="005C288E"/>
    <w:rsid w:val="005C33F0"/>
    <w:rsid w:val="005D3DCF"/>
    <w:rsid w:val="005F2680"/>
    <w:rsid w:val="00610762"/>
    <w:rsid w:val="006147B6"/>
    <w:rsid w:val="00614D30"/>
    <w:rsid w:val="00625617"/>
    <w:rsid w:val="006438CF"/>
    <w:rsid w:val="00660947"/>
    <w:rsid w:val="00675C47"/>
    <w:rsid w:val="0067625F"/>
    <w:rsid w:val="00676A48"/>
    <w:rsid w:val="00682EF8"/>
    <w:rsid w:val="00683F4D"/>
    <w:rsid w:val="006A005B"/>
    <w:rsid w:val="006A23EC"/>
    <w:rsid w:val="006B2A26"/>
    <w:rsid w:val="006D4BB2"/>
    <w:rsid w:val="006F6406"/>
    <w:rsid w:val="006F76F0"/>
    <w:rsid w:val="00707323"/>
    <w:rsid w:val="00714982"/>
    <w:rsid w:val="00733F1A"/>
    <w:rsid w:val="00741C0B"/>
    <w:rsid w:val="00750867"/>
    <w:rsid w:val="00752702"/>
    <w:rsid w:val="0076181E"/>
    <w:rsid w:val="00762BC5"/>
    <w:rsid w:val="00763158"/>
    <w:rsid w:val="00767E70"/>
    <w:rsid w:val="00770FE7"/>
    <w:rsid w:val="00781A7C"/>
    <w:rsid w:val="007A41A2"/>
    <w:rsid w:val="007A62B8"/>
    <w:rsid w:val="007C1819"/>
    <w:rsid w:val="007D1997"/>
    <w:rsid w:val="007D5528"/>
    <w:rsid w:val="007E22CA"/>
    <w:rsid w:val="007E65ED"/>
    <w:rsid w:val="007F5D36"/>
    <w:rsid w:val="007F758C"/>
    <w:rsid w:val="00801A9F"/>
    <w:rsid w:val="00810B97"/>
    <w:rsid w:val="008211B8"/>
    <w:rsid w:val="00824338"/>
    <w:rsid w:val="008246BE"/>
    <w:rsid w:val="008326FD"/>
    <w:rsid w:val="008336C8"/>
    <w:rsid w:val="00844CCB"/>
    <w:rsid w:val="00852DB4"/>
    <w:rsid w:val="00871256"/>
    <w:rsid w:val="00880240"/>
    <w:rsid w:val="008B0540"/>
    <w:rsid w:val="008B3B6F"/>
    <w:rsid w:val="008C64BF"/>
    <w:rsid w:val="008D1F00"/>
    <w:rsid w:val="008D647A"/>
    <w:rsid w:val="008E0C9B"/>
    <w:rsid w:val="008F2DC4"/>
    <w:rsid w:val="008F7EBE"/>
    <w:rsid w:val="00937CA9"/>
    <w:rsid w:val="00962C81"/>
    <w:rsid w:val="0097289D"/>
    <w:rsid w:val="0099001F"/>
    <w:rsid w:val="00990D33"/>
    <w:rsid w:val="00995C5A"/>
    <w:rsid w:val="00997222"/>
    <w:rsid w:val="009A2244"/>
    <w:rsid w:val="009A5884"/>
    <w:rsid w:val="009B5812"/>
    <w:rsid w:val="009D584A"/>
    <w:rsid w:val="009E4AAC"/>
    <w:rsid w:val="009F2538"/>
    <w:rsid w:val="009F4057"/>
    <w:rsid w:val="009F416D"/>
    <w:rsid w:val="00A03404"/>
    <w:rsid w:val="00A06BDC"/>
    <w:rsid w:val="00A15962"/>
    <w:rsid w:val="00A36DAE"/>
    <w:rsid w:val="00A45AD4"/>
    <w:rsid w:val="00A54250"/>
    <w:rsid w:val="00A64DD5"/>
    <w:rsid w:val="00A77C33"/>
    <w:rsid w:val="00A80E19"/>
    <w:rsid w:val="00A81219"/>
    <w:rsid w:val="00A82CEB"/>
    <w:rsid w:val="00AA3E6A"/>
    <w:rsid w:val="00AA4B56"/>
    <w:rsid w:val="00AA6097"/>
    <w:rsid w:val="00AB1974"/>
    <w:rsid w:val="00AB1D5B"/>
    <w:rsid w:val="00AC4E2D"/>
    <w:rsid w:val="00AD5F76"/>
    <w:rsid w:val="00AE442C"/>
    <w:rsid w:val="00AF7CA7"/>
    <w:rsid w:val="00B05D40"/>
    <w:rsid w:val="00B07403"/>
    <w:rsid w:val="00B139D0"/>
    <w:rsid w:val="00B251FE"/>
    <w:rsid w:val="00B3465B"/>
    <w:rsid w:val="00B45D97"/>
    <w:rsid w:val="00B6448B"/>
    <w:rsid w:val="00B65C7F"/>
    <w:rsid w:val="00B75C34"/>
    <w:rsid w:val="00B83C50"/>
    <w:rsid w:val="00B94177"/>
    <w:rsid w:val="00BD3563"/>
    <w:rsid w:val="00BD54A5"/>
    <w:rsid w:val="00BF6452"/>
    <w:rsid w:val="00BF6FC3"/>
    <w:rsid w:val="00C04E60"/>
    <w:rsid w:val="00C41644"/>
    <w:rsid w:val="00C53148"/>
    <w:rsid w:val="00C674E4"/>
    <w:rsid w:val="00C75C8C"/>
    <w:rsid w:val="00C812C8"/>
    <w:rsid w:val="00CD2307"/>
    <w:rsid w:val="00CF1653"/>
    <w:rsid w:val="00CF3885"/>
    <w:rsid w:val="00D01D05"/>
    <w:rsid w:val="00D033E5"/>
    <w:rsid w:val="00D07C7B"/>
    <w:rsid w:val="00D16D4A"/>
    <w:rsid w:val="00D21766"/>
    <w:rsid w:val="00D262FC"/>
    <w:rsid w:val="00D27D56"/>
    <w:rsid w:val="00D40481"/>
    <w:rsid w:val="00D67BF1"/>
    <w:rsid w:val="00D70951"/>
    <w:rsid w:val="00D87E93"/>
    <w:rsid w:val="00D92C64"/>
    <w:rsid w:val="00D932A7"/>
    <w:rsid w:val="00DA25D2"/>
    <w:rsid w:val="00DA444C"/>
    <w:rsid w:val="00DB298E"/>
    <w:rsid w:val="00DB4F69"/>
    <w:rsid w:val="00DB64A5"/>
    <w:rsid w:val="00DC08D2"/>
    <w:rsid w:val="00DC1971"/>
    <w:rsid w:val="00DD1793"/>
    <w:rsid w:val="00DD50B1"/>
    <w:rsid w:val="00DE18C0"/>
    <w:rsid w:val="00DE5B4D"/>
    <w:rsid w:val="00E07C4C"/>
    <w:rsid w:val="00E33A65"/>
    <w:rsid w:val="00E75F92"/>
    <w:rsid w:val="00E81812"/>
    <w:rsid w:val="00E81F63"/>
    <w:rsid w:val="00E90356"/>
    <w:rsid w:val="00EA2A06"/>
    <w:rsid w:val="00EB463D"/>
    <w:rsid w:val="00ED14F3"/>
    <w:rsid w:val="00ED33E6"/>
    <w:rsid w:val="00EE2542"/>
    <w:rsid w:val="00EE58CD"/>
    <w:rsid w:val="00EE783B"/>
    <w:rsid w:val="00EF4957"/>
    <w:rsid w:val="00EF7443"/>
    <w:rsid w:val="00F01C98"/>
    <w:rsid w:val="00F12679"/>
    <w:rsid w:val="00F305BB"/>
    <w:rsid w:val="00F35241"/>
    <w:rsid w:val="00F44C43"/>
    <w:rsid w:val="00F77271"/>
    <w:rsid w:val="00F834B1"/>
    <w:rsid w:val="00FA2849"/>
    <w:rsid w:val="00FA3FC1"/>
    <w:rsid w:val="00FD1E9B"/>
    <w:rsid w:val="00FD3761"/>
    <w:rsid w:val="00FD7E43"/>
    <w:rsid w:val="00FE1DB0"/>
    <w:rsid w:val="00FE4170"/>
    <w:rsid w:val="00FE4BF1"/>
    <w:rsid w:val="2476912D"/>
    <w:rsid w:val="2D5D4369"/>
    <w:rsid w:val="68EBE123"/>
    <w:rsid w:val="6B9E3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FC9C1"/>
  <w15:chartTrackingRefBased/>
  <w15:docId w15:val="{90785ACC-352A-4E3D-A9B4-889A4ED1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BC5"/>
    <w:pPr>
      <w:widowControl w:val="0"/>
      <w:spacing w:after="0" w:line="240" w:lineRule="auto"/>
    </w:pPr>
    <w:rPr>
      <w:lang w:val="en-US"/>
    </w:rPr>
  </w:style>
  <w:style w:type="paragraph" w:styleId="Heading1">
    <w:name w:val="heading 1"/>
    <w:basedOn w:val="Normal"/>
    <w:link w:val="Heading1Char"/>
    <w:uiPriority w:val="1"/>
    <w:qFormat/>
    <w:rsid w:val="00762BC5"/>
    <w:pPr>
      <w:ind w:left="104"/>
      <w:outlineLvl w:val="0"/>
    </w:pPr>
    <w:rPr>
      <w:rFonts w:ascii="Arial" w:eastAsia="Arial" w:hAnsi="Arial"/>
      <w:b/>
      <w:bCs/>
    </w:rPr>
  </w:style>
  <w:style w:type="paragraph" w:styleId="Heading2">
    <w:name w:val="heading 2"/>
    <w:basedOn w:val="Normal"/>
    <w:next w:val="Normal"/>
    <w:link w:val="Heading2Char"/>
    <w:uiPriority w:val="1"/>
    <w:qFormat/>
    <w:rsid w:val="00762BC5"/>
    <w:pPr>
      <w:keepNext/>
      <w:numPr>
        <w:ilvl w:val="1"/>
        <w:numId w:val="1"/>
      </w:numPr>
      <w:suppressAutoHyphens/>
      <w:jc w:val="both"/>
      <w:outlineLvl w:val="1"/>
    </w:pPr>
    <w:rPr>
      <w:rFonts w:ascii="Arial" w:eastAsia="Times New Roman" w:hAnsi="Arial" w:cs="Times New Roman"/>
      <w:szCs w:val="20"/>
      <w:u w:val="single"/>
      <w:lang w:eastAsia="ar-SA"/>
    </w:rPr>
  </w:style>
  <w:style w:type="paragraph" w:styleId="Heading3">
    <w:name w:val="heading 3"/>
    <w:basedOn w:val="Normal"/>
    <w:next w:val="Normal"/>
    <w:link w:val="Heading3Char"/>
    <w:qFormat/>
    <w:rsid w:val="00762BC5"/>
    <w:pPr>
      <w:keepNext/>
      <w:numPr>
        <w:ilvl w:val="2"/>
        <w:numId w:val="1"/>
      </w:numPr>
      <w:tabs>
        <w:tab w:val="left" w:pos="-1440"/>
        <w:tab w:val="left" w:pos="993"/>
      </w:tabs>
      <w:suppressAutoHyphens/>
      <w:ind w:left="992" w:hanging="992"/>
      <w:jc w:val="both"/>
      <w:outlineLvl w:val="2"/>
    </w:pPr>
    <w:rPr>
      <w:rFonts w:ascii="Arial" w:eastAsia="Times New Roman" w:hAnsi="Arial" w:cs="Times New Roman"/>
      <w:b/>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997222"/>
    <w:rPr>
      <w:rFonts w:ascii="Segoe UI" w:hAnsi="Segoe UI" w:cs="Segoe UI"/>
      <w:sz w:val="18"/>
      <w:szCs w:val="18"/>
    </w:rPr>
  </w:style>
  <w:style w:type="character" w:customStyle="1" w:styleId="BalloonTextChar">
    <w:name w:val="Balloon Text Char"/>
    <w:basedOn w:val="DefaultParagraphFont"/>
    <w:link w:val="BalloonText"/>
    <w:rsid w:val="00997222"/>
    <w:rPr>
      <w:rFonts w:ascii="Segoe UI" w:hAnsi="Segoe UI" w:cs="Segoe UI"/>
      <w:sz w:val="18"/>
      <w:szCs w:val="18"/>
    </w:rPr>
  </w:style>
  <w:style w:type="paragraph" w:styleId="Header">
    <w:name w:val="header"/>
    <w:basedOn w:val="Normal"/>
    <w:link w:val="HeaderChar"/>
    <w:unhideWhenUsed/>
    <w:rsid w:val="00997222"/>
    <w:pPr>
      <w:tabs>
        <w:tab w:val="center" w:pos="4513"/>
        <w:tab w:val="right" w:pos="9026"/>
      </w:tabs>
    </w:pPr>
  </w:style>
  <w:style w:type="character" w:customStyle="1" w:styleId="HeaderChar">
    <w:name w:val="Header Char"/>
    <w:basedOn w:val="DefaultParagraphFont"/>
    <w:link w:val="Header"/>
    <w:rsid w:val="00997222"/>
  </w:style>
  <w:style w:type="paragraph" w:styleId="Footer">
    <w:name w:val="footer"/>
    <w:basedOn w:val="Normal"/>
    <w:link w:val="FooterChar"/>
    <w:unhideWhenUsed/>
    <w:rsid w:val="00997222"/>
    <w:pPr>
      <w:tabs>
        <w:tab w:val="center" w:pos="4513"/>
        <w:tab w:val="right" w:pos="9026"/>
      </w:tabs>
    </w:pPr>
  </w:style>
  <w:style w:type="character" w:customStyle="1" w:styleId="FooterChar">
    <w:name w:val="Footer Char"/>
    <w:basedOn w:val="DefaultParagraphFont"/>
    <w:link w:val="Footer"/>
    <w:rsid w:val="00997222"/>
  </w:style>
  <w:style w:type="character" w:customStyle="1" w:styleId="Heading1Char">
    <w:name w:val="Heading 1 Char"/>
    <w:basedOn w:val="DefaultParagraphFont"/>
    <w:link w:val="Heading1"/>
    <w:uiPriority w:val="1"/>
    <w:rsid w:val="00762BC5"/>
    <w:rPr>
      <w:rFonts w:ascii="Arial" w:eastAsia="Arial" w:hAnsi="Arial"/>
      <w:b/>
      <w:bCs/>
      <w:lang w:val="en-US"/>
    </w:rPr>
  </w:style>
  <w:style w:type="character" w:customStyle="1" w:styleId="Heading2Char">
    <w:name w:val="Heading 2 Char"/>
    <w:basedOn w:val="DefaultParagraphFont"/>
    <w:link w:val="Heading2"/>
    <w:uiPriority w:val="1"/>
    <w:rsid w:val="00762BC5"/>
    <w:rPr>
      <w:rFonts w:ascii="Arial" w:eastAsia="Times New Roman" w:hAnsi="Arial" w:cs="Times New Roman"/>
      <w:szCs w:val="20"/>
      <w:u w:val="single"/>
      <w:lang w:val="en-US" w:eastAsia="ar-SA"/>
    </w:rPr>
  </w:style>
  <w:style w:type="character" w:customStyle="1" w:styleId="Heading3Char">
    <w:name w:val="Heading 3 Char"/>
    <w:basedOn w:val="DefaultParagraphFont"/>
    <w:link w:val="Heading3"/>
    <w:rsid w:val="00762BC5"/>
    <w:rPr>
      <w:rFonts w:ascii="Arial" w:eastAsia="Times New Roman" w:hAnsi="Arial" w:cs="Times New Roman"/>
      <w:b/>
      <w:szCs w:val="20"/>
      <w:lang w:val="en-US" w:eastAsia="ar-SA"/>
    </w:rPr>
  </w:style>
  <w:style w:type="paragraph" w:styleId="BodyText">
    <w:name w:val="Body Text"/>
    <w:basedOn w:val="Normal"/>
    <w:link w:val="BodyTextChar"/>
    <w:uiPriority w:val="1"/>
    <w:qFormat/>
    <w:rsid w:val="00762BC5"/>
    <w:pPr>
      <w:ind w:left="851"/>
    </w:pPr>
    <w:rPr>
      <w:rFonts w:ascii="Arial" w:eastAsia="Arial" w:hAnsi="Arial"/>
    </w:rPr>
  </w:style>
  <w:style w:type="character" w:customStyle="1" w:styleId="BodyTextChar">
    <w:name w:val="Body Text Char"/>
    <w:basedOn w:val="DefaultParagraphFont"/>
    <w:link w:val="BodyText"/>
    <w:uiPriority w:val="1"/>
    <w:rsid w:val="00762BC5"/>
    <w:rPr>
      <w:rFonts w:ascii="Arial" w:eastAsia="Arial" w:hAnsi="Arial"/>
      <w:lang w:val="en-US"/>
    </w:rPr>
  </w:style>
  <w:style w:type="paragraph" w:styleId="ListParagraph">
    <w:name w:val="List Paragraph"/>
    <w:basedOn w:val="Normal"/>
    <w:uiPriority w:val="34"/>
    <w:qFormat/>
    <w:rsid w:val="00762BC5"/>
  </w:style>
  <w:style w:type="paragraph" w:customStyle="1" w:styleId="TableParagraph">
    <w:name w:val="Table Paragraph"/>
    <w:basedOn w:val="Normal"/>
    <w:uiPriority w:val="1"/>
    <w:qFormat/>
    <w:rsid w:val="00762BC5"/>
  </w:style>
  <w:style w:type="paragraph" w:customStyle="1" w:styleId="paragraph">
    <w:name w:val="paragraph"/>
    <w:basedOn w:val="Normal"/>
    <w:rsid w:val="00762BC5"/>
    <w:pPr>
      <w:widowControl/>
    </w:pPr>
    <w:rPr>
      <w:rFonts w:ascii="Times New Roman" w:eastAsia="Times New Roman" w:hAnsi="Times New Roman" w:cs="Times New Roman"/>
      <w:sz w:val="24"/>
      <w:szCs w:val="24"/>
      <w:lang w:val="en-GB" w:eastAsia="en-GB"/>
    </w:rPr>
  </w:style>
  <w:style w:type="character" w:customStyle="1" w:styleId="spellingerror">
    <w:name w:val="spellingerror"/>
    <w:basedOn w:val="DefaultParagraphFont"/>
    <w:rsid w:val="00762BC5"/>
  </w:style>
  <w:style w:type="character" w:customStyle="1" w:styleId="contextualspellingandgrammarerror">
    <w:name w:val="contextualspellingandgrammarerror"/>
    <w:basedOn w:val="DefaultParagraphFont"/>
    <w:rsid w:val="00762BC5"/>
  </w:style>
  <w:style w:type="character" w:customStyle="1" w:styleId="advancedproofingissue">
    <w:name w:val="advancedproofingissue"/>
    <w:basedOn w:val="DefaultParagraphFont"/>
    <w:rsid w:val="00762BC5"/>
  </w:style>
  <w:style w:type="character" w:customStyle="1" w:styleId="normaltextrun1">
    <w:name w:val="normaltextrun1"/>
    <w:basedOn w:val="DefaultParagraphFont"/>
    <w:rsid w:val="00762BC5"/>
  </w:style>
  <w:style w:type="character" w:customStyle="1" w:styleId="eop">
    <w:name w:val="eop"/>
    <w:basedOn w:val="DefaultParagraphFont"/>
    <w:rsid w:val="00762BC5"/>
  </w:style>
  <w:style w:type="character" w:customStyle="1" w:styleId="bcx3">
    <w:name w:val="bcx3"/>
    <w:basedOn w:val="DefaultParagraphFont"/>
    <w:rsid w:val="00762BC5"/>
  </w:style>
  <w:style w:type="character" w:customStyle="1" w:styleId="WW8Num2z0">
    <w:name w:val="WW8Num2z0"/>
    <w:rsid w:val="00762BC5"/>
    <w:rPr>
      <w:rFonts w:ascii="Symbol" w:hAnsi="Symbol"/>
    </w:rPr>
  </w:style>
  <w:style w:type="character" w:customStyle="1" w:styleId="WW8Num3z0">
    <w:name w:val="WW8Num3z0"/>
    <w:rsid w:val="00762BC5"/>
    <w:rPr>
      <w:rFonts w:ascii="Symbol" w:hAnsi="Symbol"/>
      <w:sz w:val="20"/>
    </w:rPr>
  </w:style>
  <w:style w:type="character" w:customStyle="1" w:styleId="Absatz-Standardschriftart">
    <w:name w:val="Absatz-Standardschriftart"/>
    <w:rsid w:val="00762BC5"/>
  </w:style>
  <w:style w:type="character" w:customStyle="1" w:styleId="WW8Num1z0">
    <w:name w:val="WW8Num1z0"/>
    <w:rsid w:val="00762BC5"/>
    <w:rPr>
      <w:rFonts w:ascii="Symbol" w:hAnsi="Symbol"/>
    </w:rPr>
  </w:style>
  <w:style w:type="character" w:customStyle="1" w:styleId="WW8Num1z1">
    <w:name w:val="WW8Num1z1"/>
    <w:rsid w:val="00762BC5"/>
    <w:rPr>
      <w:rFonts w:ascii="Courier New" w:hAnsi="Courier New"/>
    </w:rPr>
  </w:style>
  <w:style w:type="character" w:customStyle="1" w:styleId="WW8Num1z2">
    <w:name w:val="WW8Num1z2"/>
    <w:rsid w:val="00762BC5"/>
    <w:rPr>
      <w:rFonts w:ascii="Wingdings" w:hAnsi="Wingdings"/>
    </w:rPr>
  </w:style>
  <w:style w:type="character" w:customStyle="1" w:styleId="WW8Num4z0">
    <w:name w:val="WW8Num4z0"/>
    <w:rsid w:val="00762BC5"/>
    <w:rPr>
      <w:rFonts w:ascii="Symbol" w:hAnsi="Symbol"/>
    </w:rPr>
  </w:style>
  <w:style w:type="character" w:customStyle="1" w:styleId="WW8Num4z1">
    <w:name w:val="WW8Num4z1"/>
    <w:rsid w:val="00762BC5"/>
    <w:rPr>
      <w:rFonts w:ascii="Courier New" w:hAnsi="Courier New" w:cs="Courier New"/>
    </w:rPr>
  </w:style>
  <w:style w:type="character" w:customStyle="1" w:styleId="WW8Num4z2">
    <w:name w:val="WW8Num4z2"/>
    <w:rsid w:val="00762BC5"/>
    <w:rPr>
      <w:rFonts w:ascii="Wingdings" w:hAnsi="Wingdings"/>
    </w:rPr>
  </w:style>
  <w:style w:type="character" w:customStyle="1" w:styleId="WW8Num6z0">
    <w:name w:val="WW8Num6z0"/>
    <w:rsid w:val="00762BC5"/>
    <w:rPr>
      <w:rFonts w:ascii="Symbol" w:hAnsi="Symbol"/>
    </w:rPr>
  </w:style>
  <w:style w:type="character" w:customStyle="1" w:styleId="WW8Num6z1">
    <w:name w:val="WW8Num6z1"/>
    <w:rsid w:val="00762BC5"/>
    <w:rPr>
      <w:rFonts w:ascii="Courier New" w:hAnsi="Courier New"/>
    </w:rPr>
  </w:style>
  <w:style w:type="character" w:customStyle="1" w:styleId="WW8Num6z2">
    <w:name w:val="WW8Num6z2"/>
    <w:rsid w:val="00762BC5"/>
    <w:rPr>
      <w:rFonts w:ascii="Wingdings" w:hAnsi="Wingdings"/>
    </w:rPr>
  </w:style>
  <w:style w:type="character" w:customStyle="1" w:styleId="WW8Num7z0">
    <w:name w:val="WW8Num7z0"/>
    <w:rsid w:val="00762BC5"/>
    <w:rPr>
      <w:rFonts w:ascii="Symbol" w:hAnsi="Symbol"/>
    </w:rPr>
  </w:style>
  <w:style w:type="character" w:customStyle="1" w:styleId="WW8Num7z1">
    <w:name w:val="WW8Num7z1"/>
    <w:rsid w:val="00762BC5"/>
    <w:rPr>
      <w:rFonts w:ascii="Courier New" w:hAnsi="Courier New"/>
    </w:rPr>
  </w:style>
  <w:style w:type="character" w:customStyle="1" w:styleId="WW8Num7z2">
    <w:name w:val="WW8Num7z2"/>
    <w:rsid w:val="00762BC5"/>
    <w:rPr>
      <w:rFonts w:ascii="Wingdings" w:hAnsi="Wingdings"/>
    </w:rPr>
  </w:style>
  <w:style w:type="character" w:customStyle="1" w:styleId="WW8Num8z0">
    <w:name w:val="WW8Num8z0"/>
    <w:rsid w:val="00762BC5"/>
    <w:rPr>
      <w:rFonts w:ascii="Symbol" w:hAnsi="Symbol"/>
      <w:sz w:val="20"/>
    </w:rPr>
  </w:style>
  <w:style w:type="character" w:customStyle="1" w:styleId="FootnoteCharacters">
    <w:name w:val="Footnote Characters"/>
    <w:rsid w:val="00762BC5"/>
  </w:style>
  <w:style w:type="character" w:styleId="Hyperlink">
    <w:name w:val="Hyperlink"/>
    <w:rsid w:val="00762BC5"/>
    <w:rPr>
      <w:color w:val="0000FF"/>
      <w:u w:val="single"/>
    </w:rPr>
  </w:style>
  <w:style w:type="character" w:customStyle="1" w:styleId="spelle">
    <w:name w:val="spelle"/>
    <w:basedOn w:val="DefaultParagraphFont"/>
    <w:rsid w:val="00762BC5"/>
  </w:style>
  <w:style w:type="character" w:customStyle="1" w:styleId="grame">
    <w:name w:val="grame"/>
    <w:basedOn w:val="DefaultParagraphFont"/>
    <w:rsid w:val="00762BC5"/>
  </w:style>
  <w:style w:type="paragraph" w:customStyle="1" w:styleId="Heading">
    <w:name w:val="Heading"/>
    <w:basedOn w:val="Normal"/>
    <w:next w:val="BodyText"/>
    <w:rsid w:val="00762BC5"/>
    <w:pPr>
      <w:keepNext/>
      <w:suppressAutoHyphens/>
      <w:spacing w:before="240" w:after="120"/>
    </w:pPr>
    <w:rPr>
      <w:rFonts w:ascii="Arial" w:eastAsia="Microsoft YaHei" w:hAnsi="Arial" w:cs="Mangal"/>
      <w:sz w:val="28"/>
      <w:szCs w:val="28"/>
      <w:lang w:eastAsia="ar-SA"/>
    </w:rPr>
  </w:style>
  <w:style w:type="paragraph" w:styleId="List">
    <w:name w:val="List"/>
    <w:basedOn w:val="BodyText"/>
    <w:rsid w:val="00762BC5"/>
    <w:pPr>
      <w:suppressAutoHyphens/>
      <w:ind w:left="0"/>
      <w:jc w:val="both"/>
    </w:pPr>
    <w:rPr>
      <w:rFonts w:eastAsia="Times New Roman" w:cs="Mangal"/>
      <w:szCs w:val="20"/>
      <w:lang w:eastAsia="ar-SA"/>
    </w:rPr>
  </w:style>
  <w:style w:type="paragraph" w:styleId="Caption">
    <w:name w:val="caption"/>
    <w:basedOn w:val="Normal"/>
    <w:qFormat/>
    <w:rsid w:val="00762BC5"/>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762BC5"/>
    <w:pPr>
      <w:suppressLineNumbers/>
      <w:suppressAutoHyphens/>
    </w:pPr>
    <w:rPr>
      <w:rFonts w:ascii="Times New Roman" w:eastAsia="Times New Roman" w:hAnsi="Times New Roman" w:cs="Mangal"/>
      <w:sz w:val="24"/>
      <w:szCs w:val="20"/>
      <w:lang w:eastAsia="ar-SA"/>
    </w:rPr>
  </w:style>
  <w:style w:type="paragraph" w:styleId="BodyTextIndent3">
    <w:name w:val="Body Text Indent 3"/>
    <w:basedOn w:val="Normal"/>
    <w:link w:val="BodyTextIndent3Char"/>
    <w:rsid w:val="00762BC5"/>
    <w:pPr>
      <w:tabs>
        <w:tab w:val="left" w:pos="709"/>
      </w:tabs>
      <w:suppressAutoHyphens/>
      <w:ind w:left="709"/>
    </w:pPr>
    <w:rPr>
      <w:rFonts w:ascii="Arial" w:eastAsia="Times New Roman" w:hAnsi="Arial" w:cs="Times New Roman"/>
      <w:szCs w:val="20"/>
      <w:lang w:eastAsia="ar-SA"/>
    </w:rPr>
  </w:style>
  <w:style w:type="character" w:customStyle="1" w:styleId="BodyTextIndent3Char">
    <w:name w:val="Body Text Indent 3 Char"/>
    <w:basedOn w:val="DefaultParagraphFont"/>
    <w:link w:val="BodyTextIndent3"/>
    <w:rsid w:val="00762BC5"/>
    <w:rPr>
      <w:rFonts w:ascii="Arial" w:eastAsia="Times New Roman" w:hAnsi="Arial" w:cs="Times New Roman"/>
      <w:szCs w:val="20"/>
      <w:lang w:val="en-US" w:eastAsia="ar-SA"/>
    </w:rPr>
  </w:style>
  <w:style w:type="paragraph" w:customStyle="1" w:styleId="WW-Default">
    <w:name w:val="WW-Default"/>
    <w:rsid w:val="00762BC5"/>
    <w:pPr>
      <w:suppressAutoHyphens/>
      <w:autoSpaceDE w:val="0"/>
      <w:spacing w:after="0" w:line="240" w:lineRule="auto"/>
    </w:pPr>
    <w:rPr>
      <w:rFonts w:ascii="Arial" w:eastAsia="Arial" w:hAnsi="Arial" w:cs="Arial"/>
      <w:color w:val="000000"/>
      <w:sz w:val="24"/>
      <w:szCs w:val="24"/>
      <w:lang w:eastAsia="ar-SA"/>
    </w:rPr>
  </w:style>
  <w:style w:type="paragraph" w:customStyle="1" w:styleId="Framecontents">
    <w:name w:val="Frame contents"/>
    <w:basedOn w:val="BodyText"/>
    <w:rsid w:val="00762BC5"/>
    <w:pPr>
      <w:suppressAutoHyphens/>
      <w:ind w:left="0"/>
      <w:jc w:val="both"/>
    </w:pPr>
    <w:rPr>
      <w:rFonts w:eastAsia="Times New Roman" w:cs="Times New Roman"/>
      <w:szCs w:val="20"/>
      <w:lang w:eastAsia="ar-SA"/>
    </w:rPr>
  </w:style>
  <w:style w:type="paragraph" w:customStyle="1" w:styleId="legp1paratext1">
    <w:name w:val="legp1paratext1"/>
    <w:basedOn w:val="Normal"/>
    <w:rsid w:val="00762BC5"/>
    <w:pPr>
      <w:widowControl/>
      <w:shd w:val="clear" w:color="auto" w:fill="FFFFFF"/>
      <w:spacing w:after="120" w:line="360" w:lineRule="atLeast"/>
      <w:ind w:firstLine="240"/>
      <w:jc w:val="both"/>
    </w:pPr>
    <w:rPr>
      <w:rFonts w:ascii="Times New Roman" w:eastAsia="Times New Roman" w:hAnsi="Times New Roman" w:cs="Times New Roman"/>
      <w:color w:val="494949"/>
      <w:sz w:val="19"/>
      <w:szCs w:val="19"/>
      <w:lang w:val="en-GB" w:eastAsia="en-GB"/>
    </w:rPr>
  </w:style>
  <w:style w:type="paragraph" w:customStyle="1" w:styleId="legp2paratext1">
    <w:name w:val="legp2paratext1"/>
    <w:basedOn w:val="Normal"/>
    <w:rsid w:val="00762BC5"/>
    <w:pPr>
      <w:widowControl/>
      <w:shd w:val="clear" w:color="auto" w:fill="FFFFFF"/>
      <w:spacing w:after="120" w:line="360" w:lineRule="atLeast"/>
      <w:ind w:firstLine="240"/>
      <w:jc w:val="both"/>
    </w:pPr>
    <w:rPr>
      <w:rFonts w:ascii="Times New Roman" w:eastAsia="Times New Roman" w:hAnsi="Times New Roman" w:cs="Times New Roman"/>
      <w:color w:val="494949"/>
      <w:sz w:val="19"/>
      <w:szCs w:val="19"/>
      <w:lang w:val="en-GB" w:eastAsia="en-GB"/>
    </w:rPr>
  </w:style>
  <w:style w:type="character" w:customStyle="1" w:styleId="legp1no3">
    <w:name w:val="legp1no3"/>
    <w:rsid w:val="00762BC5"/>
    <w:rPr>
      <w:b/>
      <w:bCs/>
    </w:rPr>
  </w:style>
  <w:style w:type="character" w:customStyle="1" w:styleId="legdsleglhslegp3no">
    <w:name w:val="legds leglhs legp3no"/>
    <w:basedOn w:val="DefaultParagraphFont"/>
    <w:rsid w:val="00762BC5"/>
  </w:style>
  <w:style w:type="character" w:customStyle="1" w:styleId="legdslegrhslegp3text">
    <w:name w:val="legds legrhs legp3text"/>
    <w:basedOn w:val="DefaultParagraphFont"/>
    <w:rsid w:val="00762BC5"/>
  </w:style>
  <w:style w:type="character" w:customStyle="1" w:styleId="legdsleglhslegp4no">
    <w:name w:val="legds leglhs legp4no"/>
    <w:basedOn w:val="DefaultParagraphFont"/>
    <w:rsid w:val="00762BC5"/>
  </w:style>
  <w:style w:type="character" w:customStyle="1" w:styleId="legdslegrhslegp4text">
    <w:name w:val="legds legrhs legp4text"/>
    <w:basedOn w:val="DefaultParagraphFont"/>
    <w:rsid w:val="00762BC5"/>
  </w:style>
  <w:style w:type="character" w:styleId="Strong">
    <w:name w:val="Strong"/>
    <w:qFormat/>
    <w:rsid w:val="00762BC5"/>
    <w:rPr>
      <w:b/>
      <w:bCs/>
    </w:rPr>
  </w:style>
  <w:style w:type="paragraph" w:customStyle="1" w:styleId="legtext1">
    <w:name w:val="legtext1"/>
    <w:basedOn w:val="Normal"/>
    <w:rsid w:val="00762BC5"/>
    <w:pPr>
      <w:widowControl/>
      <w:shd w:val="clear" w:color="auto" w:fill="FFFFFF"/>
      <w:spacing w:after="120" w:line="360" w:lineRule="atLeast"/>
      <w:jc w:val="both"/>
    </w:pPr>
    <w:rPr>
      <w:rFonts w:ascii="Times New Roman" w:eastAsia="Times New Roman" w:hAnsi="Times New Roman" w:cs="Times New Roman"/>
      <w:color w:val="494949"/>
      <w:sz w:val="19"/>
      <w:szCs w:val="19"/>
      <w:lang w:val="en-GB" w:eastAsia="en-GB"/>
    </w:rPr>
  </w:style>
  <w:style w:type="paragraph" w:styleId="HTMLPreformatted">
    <w:name w:val="HTML Preformatted"/>
    <w:basedOn w:val="Normal"/>
    <w:link w:val="HTMLPreformattedChar"/>
    <w:uiPriority w:val="99"/>
    <w:unhideWhenUsed/>
    <w:rsid w:val="00762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762BC5"/>
    <w:rPr>
      <w:rFonts w:ascii="Courier New" w:eastAsia="Times New Roman" w:hAnsi="Courier New" w:cs="Courier New"/>
      <w:sz w:val="20"/>
      <w:szCs w:val="20"/>
      <w:lang w:eastAsia="en-GB"/>
    </w:rPr>
  </w:style>
  <w:style w:type="paragraph" w:styleId="NormalWeb">
    <w:name w:val="Normal (Web)"/>
    <w:basedOn w:val="Normal"/>
    <w:uiPriority w:val="99"/>
    <w:rsid w:val="00762BC5"/>
    <w:pPr>
      <w:widowControl/>
      <w:suppressAutoHyphens/>
      <w:spacing w:before="100" w:after="100" w:line="100" w:lineRule="atLeast"/>
    </w:pPr>
    <w:rPr>
      <w:rFonts w:ascii="Times New Roman" w:eastAsia="Times New Roman" w:hAnsi="Times New Roman" w:cs="Calibri"/>
      <w:color w:val="000000"/>
      <w:sz w:val="24"/>
      <w:szCs w:val="24"/>
      <w:lang w:val="en-GB" w:eastAsia="ar-SA"/>
    </w:rPr>
  </w:style>
  <w:style w:type="paragraph" w:styleId="NoSpacing">
    <w:name w:val="No Spacing"/>
    <w:uiPriority w:val="1"/>
    <w:qFormat/>
    <w:rsid w:val="00762BC5"/>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762BC5"/>
    <w:pPr>
      <w:widowControl/>
    </w:pPr>
    <w:rPr>
      <w:rFonts w:ascii="Calibri" w:eastAsia="Calibri" w:hAnsi="Calibri" w:cs="Times New Roman"/>
      <w:szCs w:val="21"/>
      <w:lang w:val="en-GB"/>
    </w:rPr>
  </w:style>
  <w:style w:type="character" w:customStyle="1" w:styleId="PlainTextChar">
    <w:name w:val="Plain Text Char"/>
    <w:basedOn w:val="DefaultParagraphFont"/>
    <w:link w:val="PlainText"/>
    <w:uiPriority w:val="99"/>
    <w:rsid w:val="00762BC5"/>
    <w:rPr>
      <w:rFonts w:ascii="Calibri" w:eastAsia="Calibri" w:hAnsi="Calibri" w:cs="Times New Roman"/>
      <w:szCs w:val="21"/>
    </w:rPr>
  </w:style>
  <w:style w:type="character" w:styleId="CommentReference">
    <w:name w:val="annotation reference"/>
    <w:basedOn w:val="DefaultParagraphFont"/>
    <w:uiPriority w:val="99"/>
    <w:semiHidden/>
    <w:unhideWhenUsed/>
    <w:rsid w:val="00762BC5"/>
    <w:rPr>
      <w:sz w:val="16"/>
      <w:szCs w:val="16"/>
    </w:rPr>
  </w:style>
  <w:style w:type="paragraph" w:styleId="CommentText">
    <w:name w:val="annotation text"/>
    <w:basedOn w:val="Normal"/>
    <w:link w:val="CommentTextChar"/>
    <w:uiPriority w:val="99"/>
    <w:semiHidden/>
    <w:unhideWhenUsed/>
    <w:rsid w:val="00762BC5"/>
    <w:rPr>
      <w:sz w:val="20"/>
      <w:szCs w:val="20"/>
    </w:rPr>
  </w:style>
  <w:style w:type="character" w:customStyle="1" w:styleId="CommentTextChar">
    <w:name w:val="Comment Text Char"/>
    <w:basedOn w:val="DefaultParagraphFont"/>
    <w:link w:val="CommentText"/>
    <w:uiPriority w:val="99"/>
    <w:semiHidden/>
    <w:rsid w:val="00762BC5"/>
    <w:rPr>
      <w:sz w:val="20"/>
      <w:szCs w:val="20"/>
      <w:lang w:val="en-US"/>
    </w:rPr>
  </w:style>
  <w:style w:type="paragraph" w:styleId="CommentSubject">
    <w:name w:val="annotation subject"/>
    <w:basedOn w:val="CommentText"/>
    <w:next w:val="CommentText"/>
    <w:link w:val="CommentSubjectChar"/>
    <w:uiPriority w:val="99"/>
    <w:semiHidden/>
    <w:unhideWhenUsed/>
    <w:rsid w:val="00762BC5"/>
    <w:rPr>
      <w:b/>
      <w:bCs/>
    </w:rPr>
  </w:style>
  <w:style w:type="character" w:customStyle="1" w:styleId="CommentSubjectChar">
    <w:name w:val="Comment Subject Char"/>
    <w:basedOn w:val="CommentTextChar"/>
    <w:link w:val="CommentSubject"/>
    <w:uiPriority w:val="99"/>
    <w:semiHidden/>
    <w:rsid w:val="00762BC5"/>
    <w:rPr>
      <w:b/>
      <w:bCs/>
      <w:sz w:val="20"/>
      <w:szCs w:val="20"/>
      <w:lang w:val="en-US"/>
    </w:rPr>
  </w:style>
  <w:style w:type="paragraph" w:styleId="Revision">
    <w:name w:val="Revision"/>
    <w:hidden/>
    <w:uiPriority w:val="99"/>
    <w:semiHidden/>
    <w:rsid w:val="00762BC5"/>
    <w:pPr>
      <w:spacing w:after="0" w:line="240" w:lineRule="auto"/>
    </w:pPr>
    <w:rPr>
      <w:lang w:val="en-US"/>
    </w:rPr>
  </w:style>
  <w:style w:type="character" w:customStyle="1" w:styleId="normaltextrun">
    <w:name w:val="normaltextrun"/>
    <w:basedOn w:val="DefaultParagraphFont"/>
    <w:rsid w:val="007A6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911514">
      <w:bodyDiv w:val="1"/>
      <w:marLeft w:val="0"/>
      <w:marRight w:val="0"/>
      <w:marTop w:val="0"/>
      <w:marBottom w:val="0"/>
      <w:divBdr>
        <w:top w:val="none" w:sz="0" w:space="0" w:color="auto"/>
        <w:left w:val="none" w:sz="0" w:space="0" w:color="auto"/>
        <w:bottom w:val="none" w:sz="0" w:space="0" w:color="auto"/>
        <w:right w:val="none" w:sz="0" w:space="0" w:color="auto"/>
      </w:divBdr>
    </w:div>
    <w:div w:id="632369004">
      <w:bodyDiv w:val="1"/>
      <w:marLeft w:val="0"/>
      <w:marRight w:val="0"/>
      <w:marTop w:val="0"/>
      <w:marBottom w:val="0"/>
      <w:divBdr>
        <w:top w:val="none" w:sz="0" w:space="0" w:color="auto"/>
        <w:left w:val="none" w:sz="0" w:space="0" w:color="auto"/>
        <w:bottom w:val="none" w:sz="0" w:space="0" w:color="auto"/>
        <w:right w:val="none" w:sz="0" w:space="0" w:color="auto"/>
      </w:divBdr>
    </w:div>
    <w:div w:id="919369362">
      <w:bodyDiv w:val="1"/>
      <w:marLeft w:val="0"/>
      <w:marRight w:val="0"/>
      <w:marTop w:val="0"/>
      <w:marBottom w:val="0"/>
      <w:divBdr>
        <w:top w:val="none" w:sz="0" w:space="0" w:color="auto"/>
        <w:left w:val="none" w:sz="0" w:space="0" w:color="auto"/>
        <w:bottom w:val="none" w:sz="0" w:space="0" w:color="auto"/>
        <w:right w:val="none" w:sz="0" w:space="0" w:color="auto"/>
      </w:divBdr>
    </w:div>
    <w:div w:id="925309309">
      <w:bodyDiv w:val="1"/>
      <w:marLeft w:val="0"/>
      <w:marRight w:val="0"/>
      <w:marTop w:val="0"/>
      <w:marBottom w:val="0"/>
      <w:divBdr>
        <w:top w:val="none" w:sz="0" w:space="0" w:color="auto"/>
        <w:left w:val="none" w:sz="0" w:space="0" w:color="auto"/>
        <w:bottom w:val="none" w:sz="0" w:space="0" w:color="auto"/>
        <w:right w:val="none" w:sz="0" w:space="0" w:color="auto"/>
      </w:divBdr>
      <w:divsChild>
        <w:div w:id="987436402">
          <w:marLeft w:val="0"/>
          <w:marRight w:val="0"/>
          <w:marTop w:val="0"/>
          <w:marBottom w:val="0"/>
          <w:divBdr>
            <w:top w:val="none" w:sz="0" w:space="0" w:color="auto"/>
            <w:left w:val="none" w:sz="0" w:space="0" w:color="auto"/>
            <w:bottom w:val="none" w:sz="0" w:space="0" w:color="auto"/>
            <w:right w:val="none" w:sz="0" w:space="0" w:color="auto"/>
          </w:divBdr>
          <w:divsChild>
            <w:div w:id="301812306">
              <w:marLeft w:val="0"/>
              <w:marRight w:val="0"/>
              <w:marTop w:val="0"/>
              <w:marBottom w:val="0"/>
              <w:divBdr>
                <w:top w:val="none" w:sz="0" w:space="0" w:color="auto"/>
                <w:left w:val="none" w:sz="0" w:space="0" w:color="auto"/>
                <w:bottom w:val="none" w:sz="0" w:space="0" w:color="auto"/>
                <w:right w:val="none" w:sz="0" w:space="0" w:color="auto"/>
              </w:divBdr>
              <w:divsChild>
                <w:div w:id="841234840">
                  <w:marLeft w:val="0"/>
                  <w:marRight w:val="0"/>
                  <w:marTop w:val="0"/>
                  <w:marBottom w:val="0"/>
                  <w:divBdr>
                    <w:top w:val="none" w:sz="0" w:space="0" w:color="auto"/>
                    <w:left w:val="none" w:sz="0" w:space="0" w:color="auto"/>
                    <w:bottom w:val="none" w:sz="0" w:space="0" w:color="auto"/>
                    <w:right w:val="none" w:sz="0" w:space="0" w:color="auto"/>
                  </w:divBdr>
                  <w:divsChild>
                    <w:div w:id="862086596">
                      <w:marLeft w:val="0"/>
                      <w:marRight w:val="0"/>
                      <w:marTop w:val="0"/>
                      <w:marBottom w:val="0"/>
                      <w:divBdr>
                        <w:top w:val="none" w:sz="0" w:space="0" w:color="auto"/>
                        <w:left w:val="none" w:sz="0" w:space="0" w:color="auto"/>
                        <w:bottom w:val="none" w:sz="0" w:space="0" w:color="auto"/>
                        <w:right w:val="none" w:sz="0" w:space="0" w:color="auto"/>
                      </w:divBdr>
                      <w:divsChild>
                        <w:div w:id="1050494659">
                          <w:marLeft w:val="0"/>
                          <w:marRight w:val="0"/>
                          <w:marTop w:val="0"/>
                          <w:marBottom w:val="0"/>
                          <w:divBdr>
                            <w:top w:val="none" w:sz="0" w:space="0" w:color="auto"/>
                            <w:left w:val="none" w:sz="0" w:space="0" w:color="auto"/>
                            <w:bottom w:val="none" w:sz="0" w:space="0" w:color="auto"/>
                            <w:right w:val="none" w:sz="0" w:space="0" w:color="auto"/>
                          </w:divBdr>
                          <w:divsChild>
                            <w:div w:id="1517423745">
                              <w:marLeft w:val="0"/>
                              <w:marRight w:val="0"/>
                              <w:marTop w:val="0"/>
                              <w:marBottom w:val="0"/>
                              <w:divBdr>
                                <w:top w:val="none" w:sz="0" w:space="0" w:color="auto"/>
                                <w:left w:val="none" w:sz="0" w:space="0" w:color="auto"/>
                                <w:bottom w:val="none" w:sz="0" w:space="0" w:color="auto"/>
                                <w:right w:val="none" w:sz="0" w:space="0" w:color="auto"/>
                              </w:divBdr>
                              <w:divsChild>
                                <w:div w:id="1219632709">
                                  <w:marLeft w:val="0"/>
                                  <w:marRight w:val="0"/>
                                  <w:marTop w:val="0"/>
                                  <w:marBottom w:val="0"/>
                                  <w:divBdr>
                                    <w:top w:val="none" w:sz="0" w:space="0" w:color="auto"/>
                                    <w:left w:val="none" w:sz="0" w:space="0" w:color="auto"/>
                                    <w:bottom w:val="none" w:sz="0" w:space="0" w:color="auto"/>
                                    <w:right w:val="none" w:sz="0" w:space="0" w:color="auto"/>
                                  </w:divBdr>
                                  <w:divsChild>
                                    <w:div w:id="874198832">
                                      <w:marLeft w:val="0"/>
                                      <w:marRight w:val="0"/>
                                      <w:marTop w:val="0"/>
                                      <w:marBottom w:val="0"/>
                                      <w:divBdr>
                                        <w:top w:val="none" w:sz="0" w:space="0" w:color="auto"/>
                                        <w:left w:val="none" w:sz="0" w:space="0" w:color="auto"/>
                                        <w:bottom w:val="none" w:sz="0" w:space="0" w:color="auto"/>
                                        <w:right w:val="none" w:sz="0" w:space="0" w:color="auto"/>
                                      </w:divBdr>
                                      <w:divsChild>
                                        <w:div w:id="1646004102">
                                          <w:marLeft w:val="0"/>
                                          <w:marRight w:val="0"/>
                                          <w:marTop w:val="0"/>
                                          <w:marBottom w:val="0"/>
                                          <w:divBdr>
                                            <w:top w:val="none" w:sz="0" w:space="0" w:color="auto"/>
                                            <w:left w:val="none" w:sz="0" w:space="0" w:color="auto"/>
                                            <w:bottom w:val="none" w:sz="0" w:space="0" w:color="auto"/>
                                            <w:right w:val="none" w:sz="0" w:space="0" w:color="auto"/>
                                          </w:divBdr>
                                          <w:divsChild>
                                            <w:div w:id="269900625">
                                              <w:marLeft w:val="0"/>
                                              <w:marRight w:val="0"/>
                                              <w:marTop w:val="0"/>
                                              <w:marBottom w:val="0"/>
                                              <w:divBdr>
                                                <w:top w:val="none" w:sz="0" w:space="0" w:color="auto"/>
                                                <w:left w:val="none" w:sz="0" w:space="0" w:color="auto"/>
                                                <w:bottom w:val="none" w:sz="0" w:space="0" w:color="auto"/>
                                                <w:right w:val="none" w:sz="0" w:space="0" w:color="auto"/>
                                              </w:divBdr>
                                              <w:divsChild>
                                                <w:div w:id="603417701">
                                                  <w:marLeft w:val="0"/>
                                                  <w:marRight w:val="0"/>
                                                  <w:marTop w:val="0"/>
                                                  <w:marBottom w:val="0"/>
                                                  <w:divBdr>
                                                    <w:top w:val="none" w:sz="0" w:space="0" w:color="auto"/>
                                                    <w:left w:val="none" w:sz="0" w:space="0" w:color="auto"/>
                                                    <w:bottom w:val="none" w:sz="0" w:space="0" w:color="auto"/>
                                                    <w:right w:val="none" w:sz="0" w:space="0" w:color="auto"/>
                                                  </w:divBdr>
                                                  <w:divsChild>
                                                    <w:div w:id="1975790402">
                                                      <w:marLeft w:val="0"/>
                                                      <w:marRight w:val="0"/>
                                                      <w:marTop w:val="0"/>
                                                      <w:marBottom w:val="0"/>
                                                      <w:divBdr>
                                                        <w:top w:val="single" w:sz="6" w:space="0" w:color="auto"/>
                                                        <w:left w:val="none" w:sz="0" w:space="0" w:color="auto"/>
                                                        <w:bottom w:val="single" w:sz="6" w:space="0" w:color="auto"/>
                                                        <w:right w:val="none" w:sz="0" w:space="0" w:color="auto"/>
                                                      </w:divBdr>
                                                      <w:divsChild>
                                                        <w:div w:id="580025643">
                                                          <w:marLeft w:val="0"/>
                                                          <w:marRight w:val="0"/>
                                                          <w:marTop w:val="0"/>
                                                          <w:marBottom w:val="0"/>
                                                          <w:divBdr>
                                                            <w:top w:val="none" w:sz="0" w:space="0" w:color="auto"/>
                                                            <w:left w:val="none" w:sz="0" w:space="0" w:color="auto"/>
                                                            <w:bottom w:val="none" w:sz="0" w:space="0" w:color="auto"/>
                                                            <w:right w:val="none" w:sz="0" w:space="0" w:color="auto"/>
                                                          </w:divBdr>
                                                          <w:divsChild>
                                                            <w:div w:id="1542937460">
                                                              <w:marLeft w:val="0"/>
                                                              <w:marRight w:val="0"/>
                                                              <w:marTop w:val="0"/>
                                                              <w:marBottom w:val="0"/>
                                                              <w:divBdr>
                                                                <w:top w:val="none" w:sz="0" w:space="0" w:color="auto"/>
                                                                <w:left w:val="none" w:sz="0" w:space="0" w:color="auto"/>
                                                                <w:bottom w:val="none" w:sz="0" w:space="0" w:color="auto"/>
                                                                <w:right w:val="none" w:sz="0" w:space="0" w:color="auto"/>
                                                              </w:divBdr>
                                                              <w:divsChild>
                                                                <w:div w:id="1642150952">
                                                                  <w:marLeft w:val="0"/>
                                                                  <w:marRight w:val="0"/>
                                                                  <w:marTop w:val="0"/>
                                                                  <w:marBottom w:val="0"/>
                                                                  <w:divBdr>
                                                                    <w:top w:val="none" w:sz="0" w:space="0" w:color="auto"/>
                                                                    <w:left w:val="none" w:sz="0" w:space="0" w:color="auto"/>
                                                                    <w:bottom w:val="none" w:sz="0" w:space="0" w:color="auto"/>
                                                                    <w:right w:val="none" w:sz="0" w:space="0" w:color="auto"/>
                                                                  </w:divBdr>
                                                                  <w:divsChild>
                                                                    <w:div w:id="741562774">
                                                                      <w:marLeft w:val="0"/>
                                                                      <w:marRight w:val="0"/>
                                                                      <w:marTop w:val="0"/>
                                                                      <w:marBottom w:val="0"/>
                                                                      <w:divBdr>
                                                                        <w:top w:val="none" w:sz="0" w:space="0" w:color="auto"/>
                                                                        <w:left w:val="none" w:sz="0" w:space="0" w:color="auto"/>
                                                                        <w:bottom w:val="none" w:sz="0" w:space="0" w:color="auto"/>
                                                                        <w:right w:val="none" w:sz="0" w:space="0" w:color="auto"/>
                                                                      </w:divBdr>
                                                                      <w:divsChild>
                                                                        <w:div w:id="732702981">
                                                                          <w:marLeft w:val="0"/>
                                                                          <w:marRight w:val="0"/>
                                                                          <w:marTop w:val="0"/>
                                                                          <w:marBottom w:val="0"/>
                                                                          <w:divBdr>
                                                                            <w:top w:val="none" w:sz="0" w:space="0" w:color="auto"/>
                                                                            <w:left w:val="none" w:sz="0" w:space="0" w:color="auto"/>
                                                                            <w:bottom w:val="none" w:sz="0" w:space="0" w:color="auto"/>
                                                                            <w:right w:val="none" w:sz="0" w:space="0" w:color="auto"/>
                                                                          </w:divBdr>
                                                                          <w:divsChild>
                                                                            <w:div w:id="445657386">
                                                                              <w:marLeft w:val="0"/>
                                                                              <w:marRight w:val="0"/>
                                                                              <w:marTop w:val="0"/>
                                                                              <w:marBottom w:val="0"/>
                                                                              <w:divBdr>
                                                                                <w:top w:val="none" w:sz="0" w:space="0" w:color="auto"/>
                                                                                <w:left w:val="none" w:sz="0" w:space="0" w:color="auto"/>
                                                                                <w:bottom w:val="none" w:sz="0" w:space="0" w:color="auto"/>
                                                                                <w:right w:val="none" w:sz="0" w:space="0" w:color="auto"/>
                                                                              </w:divBdr>
                                                                              <w:divsChild>
                                                                                <w:div w:id="14058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882228">
      <w:bodyDiv w:val="1"/>
      <w:marLeft w:val="0"/>
      <w:marRight w:val="0"/>
      <w:marTop w:val="0"/>
      <w:marBottom w:val="0"/>
      <w:divBdr>
        <w:top w:val="none" w:sz="0" w:space="0" w:color="auto"/>
        <w:left w:val="none" w:sz="0" w:space="0" w:color="auto"/>
        <w:bottom w:val="none" w:sz="0" w:space="0" w:color="auto"/>
        <w:right w:val="none" w:sz="0" w:space="0" w:color="auto"/>
      </w:divBdr>
    </w:div>
    <w:div w:id="1118446852">
      <w:bodyDiv w:val="1"/>
      <w:marLeft w:val="0"/>
      <w:marRight w:val="0"/>
      <w:marTop w:val="0"/>
      <w:marBottom w:val="0"/>
      <w:divBdr>
        <w:top w:val="none" w:sz="0" w:space="0" w:color="auto"/>
        <w:left w:val="none" w:sz="0" w:space="0" w:color="auto"/>
        <w:bottom w:val="none" w:sz="0" w:space="0" w:color="auto"/>
        <w:right w:val="none" w:sz="0" w:space="0" w:color="auto"/>
      </w:divBdr>
      <w:divsChild>
        <w:div w:id="188378158">
          <w:marLeft w:val="0"/>
          <w:marRight w:val="0"/>
          <w:marTop w:val="0"/>
          <w:marBottom w:val="0"/>
          <w:divBdr>
            <w:top w:val="none" w:sz="0" w:space="0" w:color="auto"/>
            <w:left w:val="none" w:sz="0" w:space="0" w:color="auto"/>
            <w:bottom w:val="none" w:sz="0" w:space="0" w:color="auto"/>
            <w:right w:val="none" w:sz="0" w:space="0" w:color="auto"/>
          </w:divBdr>
          <w:divsChild>
            <w:div w:id="797063929">
              <w:marLeft w:val="0"/>
              <w:marRight w:val="0"/>
              <w:marTop w:val="0"/>
              <w:marBottom w:val="0"/>
              <w:divBdr>
                <w:top w:val="none" w:sz="0" w:space="0" w:color="auto"/>
                <w:left w:val="none" w:sz="0" w:space="0" w:color="auto"/>
                <w:bottom w:val="none" w:sz="0" w:space="0" w:color="auto"/>
                <w:right w:val="none" w:sz="0" w:space="0" w:color="auto"/>
              </w:divBdr>
              <w:divsChild>
                <w:div w:id="861089413">
                  <w:marLeft w:val="0"/>
                  <w:marRight w:val="0"/>
                  <w:marTop w:val="0"/>
                  <w:marBottom w:val="0"/>
                  <w:divBdr>
                    <w:top w:val="none" w:sz="0" w:space="0" w:color="auto"/>
                    <w:left w:val="none" w:sz="0" w:space="0" w:color="auto"/>
                    <w:bottom w:val="none" w:sz="0" w:space="0" w:color="auto"/>
                    <w:right w:val="none" w:sz="0" w:space="0" w:color="auto"/>
                  </w:divBdr>
                  <w:divsChild>
                    <w:div w:id="1895315107">
                      <w:marLeft w:val="0"/>
                      <w:marRight w:val="0"/>
                      <w:marTop w:val="0"/>
                      <w:marBottom w:val="0"/>
                      <w:divBdr>
                        <w:top w:val="none" w:sz="0" w:space="0" w:color="auto"/>
                        <w:left w:val="none" w:sz="0" w:space="0" w:color="auto"/>
                        <w:bottom w:val="none" w:sz="0" w:space="0" w:color="auto"/>
                        <w:right w:val="none" w:sz="0" w:space="0" w:color="auto"/>
                      </w:divBdr>
                      <w:divsChild>
                        <w:div w:id="649821729">
                          <w:marLeft w:val="0"/>
                          <w:marRight w:val="0"/>
                          <w:marTop w:val="0"/>
                          <w:marBottom w:val="0"/>
                          <w:divBdr>
                            <w:top w:val="none" w:sz="0" w:space="0" w:color="auto"/>
                            <w:left w:val="none" w:sz="0" w:space="0" w:color="auto"/>
                            <w:bottom w:val="none" w:sz="0" w:space="0" w:color="auto"/>
                            <w:right w:val="none" w:sz="0" w:space="0" w:color="auto"/>
                          </w:divBdr>
                          <w:divsChild>
                            <w:div w:id="436603021">
                              <w:marLeft w:val="0"/>
                              <w:marRight w:val="0"/>
                              <w:marTop w:val="0"/>
                              <w:marBottom w:val="0"/>
                              <w:divBdr>
                                <w:top w:val="none" w:sz="0" w:space="0" w:color="auto"/>
                                <w:left w:val="none" w:sz="0" w:space="0" w:color="auto"/>
                                <w:bottom w:val="none" w:sz="0" w:space="0" w:color="auto"/>
                                <w:right w:val="none" w:sz="0" w:space="0" w:color="auto"/>
                              </w:divBdr>
                              <w:divsChild>
                                <w:div w:id="904989951">
                                  <w:marLeft w:val="0"/>
                                  <w:marRight w:val="0"/>
                                  <w:marTop w:val="0"/>
                                  <w:marBottom w:val="0"/>
                                  <w:divBdr>
                                    <w:top w:val="none" w:sz="0" w:space="0" w:color="auto"/>
                                    <w:left w:val="none" w:sz="0" w:space="0" w:color="auto"/>
                                    <w:bottom w:val="none" w:sz="0" w:space="0" w:color="auto"/>
                                    <w:right w:val="none" w:sz="0" w:space="0" w:color="auto"/>
                                  </w:divBdr>
                                  <w:divsChild>
                                    <w:div w:id="1827354145">
                                      <w:marLeft w:val="0"/>
                                      <w:marRight w:val="0"/>
                                      <w:marTop w:val="0"/>
                                      <w:marBottom w:val="0"/>
                                      <w:divBdr>
                                        <w:top w:val="none" w:sz="0" w:space="0" w:color="auto"/>
                                        <w:left w:val="none" w:sz="0" w:space="0" w:color="auto"/>
                                        <w:bottom w:val="none" w:sz="0" w:space="0" w:color="auto"/>
                                        <w:right w:val="none" w:sz="0" w:space="0" w:color="auto"/>
                                      </w:divBdr>
                                      <w:divsChild>
                                        <w:div w:id="2111655457">
                                          <w:marLeft w:val="0"/>
                                          <w:marRight w:val="0"/>
                                          <w:marTop w:val="0"/>
                                          <w:marBottom w:val="0"/>
                                          <w:divBdr>
                                            <w:top w:val="none" w:sz="0" w:space="0" w:color="auto"/>
                                            <w:left w:val="none" w:sz="0" w:space="0" w:color="auto"/>
                                            <w:bottom w:val="none" w:sz="0" w:space="0" w:color="auto"/>
                                            <w:right w:val="none" w:sz="0" w:space="0" w:color="auto"/>
                                          </w:divBdr>
                                          <w:divsChild>
                                            <w:div w:id="1881043896">
                                              <w:marLeft w:val="0"/>
                                              <w:marRight w:val="0"/>
                                              <w:marTop w:val="0"/>
                                              <w:marBottom w:val="0"/>
                                              <w:divBdr>
                                                <w:top w:val="none" w:sz="0" w:space="0" w:color="auto"/>
                                                <w:left w:val="none" w:sz="0" w:space="0" w:color="auto"/>
                                                <w:bottom w:val="none" w:sz="0" w:space="0" w:color="auto"/>
                                                <w:right w:val="none" w:sz="0" w:space="0" w:color="auto"/>
                                              </w:divBdr>
                                              <w:divsChild>
                                                <w:div w:id="1313019915">
                                                  <w:marLeft w:val="0"/>
                                                  <w:marRight w:val="0"/>
                                                  <w:marTop w:val="0"/>
                                                  <w:marBottom w:val="0"/>
                                                  <w:divBdr>
                                                    <w:top w:val="none" w:sz="0" w:space="0" w:color="auto"/>
                                                    <w:left w:val="none" w:sz="0" w:space="0" w:color="auto"/>
                                                    <w:bottom w:val="none" w:sz="0" w:space="0" w:color="auto"/>
                                                    <w:right w:val="none" w:sz="0" w:space="0" w:color="auto"/>
                                                  </w:divBdr>
                                                  <w:divsChild>
                                                    <w:div w:id="244073732">
                                                      <w:marLeft w:val="0"/>
                                                      <w:marRight w:val="0"/>
                                                      <w:marTop w:val="0"/>
                                                      <w:marBottom w:val="0"/>
                                                      <w:divBdr>
                                                        <w:top w:val="single" w:sz="6" w:space="0" w:color="auto"/>
                                                        <w:left w:val="none" w:sz="0" w:space="0" w:color="auto"/>
                                                        <w:bottom w:val="single" w:sz="6" w:space="0" w:color="auto"/>
                                                        <w:right w:val="none" w:sz="0" w:space="0" w:color="auto"/>
                                                      </w:divBdr>
                                                      <w:divsChild>
                                                        <w:div w:id="772171380">
                                                          <w:marLeft w:val="0"/>
                                                          <w:marRight w:val="0"/>
                                                          <w:marTop w:val="0"/>
                                                          <w:marBottom w:val="0"/>
                                                          <w:divBdr>
                                                            <w:top w:val="none" w:sz="0" w:space="0" w:color="auto"/>
                                                            <w:left w:val="none" w:sz="0" w:space="0" w:color="auto"/>
                                                            <w:bottom w:val="none" w:sz="0" w:space="0" w:color="auto"/>
                                                            <w:right w:val="none" w:sz="0" w:space="0" w:color="auto"/>
                                                          </w:divBdr>
                                                          <w:divsChild>
                                                            <w:div w:id="427427555">
                                                              <w:marLeft w:val="0"/>
                                                              <w:marRight w:val="0"/>
                                                              <w:marTop w:val="0"/>
                                                              <w:marBottom w:val="0"/>
                                                              <w:divBdr>
                                                                <w:top w:val="none" w:sz="0" w:space="0" w:color="auto"/>
                                                                <w:left w:val="none" w:sz="0" w:space="0" w:color="auto"/>
                                                                <w:bottom w:val="none" w:sz="0" w:space="0" w:color="auto"/>
                                                                <w:right w:val="none" w:sz="0" w:space="0" w:color="auto"/>
                                                              </w:divBdr>
                                                              <w:divsChild>
                                                                <w:div w:id="1969581087">
                                                                  <w:marLeft w:val="0"/>
                                                                  <w:marRight w:val="0"/>
                                                                  <w:marTop w:val="0"/>
                                                                  <w:marBottom w:val="0"/>
                                                                  <w:divBdr>
                                                                    <w:top w:val="none" w:sz="0" w:space="0" w:color="auto"/>
                                                                    <w:left w:val="none" w:sz="0" w:space="0" w:color="auto"/>
                                                                    <w:bottom w:val="none" w:sz="0" w:space="0" w:color="auto"/>
                                                                    <w:right w:val="none" w:sz="0" w:space="0" w:color="auto"/>
                                                                  </w:divBdr>
                                                                  <w:divsChild>
                                                                    <w:div w:id="2126119706">
                                                                      <w:marLeft w:val="0"/>
                                                                      <w:marRight w:val="0"/>
                                                                      <w:marTop w:val="0"/>
                                                                      <w:marBottom w:val="0"/>
                                                                      <w:divBdr>
                                                                        <w:top w:val="none" w:sz="0" w:space="0" w:color="auto"/>
                                                                        <w:left w:val="none" w:sz="0" w:space="0" w:color="auto"/>
                                                                        <w:bottom w:val="none" w:sz="0" w:space="0" w:color="auto"/>
                                                                        <w:right w:val="none" w:sz="0" w:space="0" w:color="auto"/>
                                                                      </w:divBdr>
                                                                      <w:divsChild>
                                                                        <w:div w:id="135151300">
                                                                          <w:marLeft w:val="0"/>
                                                                          <w:marRight w:val="0"/>
                                                                          <w:marTop w:val="0"/>
                                                                          <w:marBottom w:val="0"/>
                                                                          <w:divBdr>
                                                                            <w:top w:val="none" w:sz="0" w:space="0" w:color="auto"/>
                                                                            <w:left w:val="none" w:sz="0" w:space="0" w:color="auto"/>
                                                                            <w:bottom w:val="none" w:sz="0" w:space="0" w:color="auto"/>
                                                                            <w:right w:val="none" w:sz="0" w:space="0" w:color="auto"/>
                                                                          </w:divBdr>
                                                                          <w:divsChild>
                                                                            <w:div w:id="612446118">
                                                                              <w:marLeft w:val="0"/>
                                                                              <w:marRight w:val="0"/>
                                                                              <w:marTop w:val="0"/>
                                                                              <w:marBottom w:val="0"/>
                                                                              <w:divBdr>
                                                                                <w:top w:val="none" w:sz="0" w:space="0" w:color="auto"/>
                                                                                <w:left w:val="none" w:sz="0" w:space="0" w:color="auto"/>
                                                                                <w:bottom w:val="none" w:sz="0" w:space="0" w:color="auto"/>
                                                                                <w:right w:val="none" w:sz="0" w:space="0" w:color="auto"/>
                                                                              </w:divBdr>
                                                                              <w:divsChild>
                                                                                <w:div w:id="16985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4088601">
      <w:bodyDiv w:val="1"/>
      <w:marLeft w:val="0"/>
      <w:marRight w:val="0"/>
      <w:marTop w:val="0"/>
      <w:marBottom w:val="0"/>
      <w:divBdr>
        <w:top w:val="none" w:sz="0" w:space="0" w:color="auto"/>
        <w:left w:val="none" w:sz="0" w:space="0" w:color="auto"/>
        <w:bottom w:val="none" w:sz="0" w:space="0" w:color="auto"/>
        <w:right w:val="none" w:sz="0" w:space="0" w:color="auto"/>
      </w:divBdr>
    </w:div>
    <w:div w:id="1471971086">
      <w:bodyDiv w:val="1"/>
      <w:marLeft w:val="0"/>
      <w:marRight w:val="0"/>
      <w:marTop w:val="0"/>
      <w:marBottom w:val="0"/>
      <w:divBdr>
        <w:top w:val="none" w:sz="0" w:space="0" w:color="auto"/>
        <w:left w:val="none" w:sz="0" w:space="0" w:color="auto"/>
        <w:bottom w:val="none" w:sz="0" w:space="0" w:color="auto"/>
        <w:right w:val="none" w:sz="0" w:space="0" w:color="auto"/>
      </w:divBdr>
    </w:div>
    <w:div w:id="189800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BCA6E733D65F40A471C93FFB3D08F1" ma:contentTypeVersion="11" ma:contentTypeDescription="Create a new document." ma:contentTypeScope="" ma:versionID="dd6b8c01573ab089503c5305aae42e39">
  <xsd:schema xmlns:xsd="http://www.w3.org/2001/XMLSchema" xmlns:xs="http://www.w3.org/2001/XMLSchema" xmlns:p="http://schemas.microsoft.com/office/2006/metadata/properties" xmlns:ns3="a71fe454-0b52-4618-bf30-7ba02f75dec3" xmlns:ns4="5782e4e7-3dfb-4832-bd12-13510dfbf977" targetNamespace="http://schemas.microsoft.com/office/2006/metadata/properties" ma:root="true" ma:fieldsID="0c14f56ac2409fa8845031f8731a515c" ns3:_="" ns4:_="">
    <xsd:import namespace="a71fe454-0b52-4618-bf30-7ba02f75dec3"/>
    <xsd:import namespace="5782e4e7-3dfb-4832-bd12-13510dfbf9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fe454-0b52-4618-bf30-7ba02f75d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2e4e7-3dfb-4832-bd12-13510dfbf9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6DAEE-88AC-4997-8576-DD0C755FD9D3}">
  <ds:schemaRefs>
    <ds:schemaRef ds:uri="http://schemas.microsoft.com/sharepoint/v3/contenttype/forms"/>
  </ds:schemaRefs>
</ds:datastoreItem>
</file>

<file path=customXml/itemProps2.xml><?xml version="1.0" encoding="utf-8"?>
<ds:datastoreItem xmlns:ds="http://schemas.openxmlformats.org/officeDocument/2006/customXml" ds:itemID="{6AC03710-9FDC-488E-BE4A-4A7551BA2F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03BD3A-92AB-4BFE-A899-636B33742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fe454-0b52-4618-bf30-7ba02f75dec3"/>
    <ds:schemaRef ds:uri="5782e4e7-3dfb-4832-bd12-13510dfbf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6</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Graham-Smith, Simon</dc:creator>
  <cp:keywords/>
  <dc:description/>
  <cp:lastModifiedBy>Dyson, Fiona</cp:lastModifiedBy>
  <cp:revision>14</cp:revision>
  <cp:lastPrinted>2019-10-15T14:31:00Z</cp:lastPrinted>
  <dcterms:created xsi:type="dcterms:W3CDTF">2020-11-13T15:55:00Z</dcterms:created>
  <dcterms:modified xsi:type="dcterms:W3CDTF">2020-11-16T09:42:00Z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Simon.Graham-Smith@richmondandwandsworth.gov.uk</vt:lpwstr>
  </property>
  <property fmtid="{D5CDD505-2E9C-101B-9397-08002B2CF9AE}" pid="5" name="MSIP_Label_763da656-5c75-4f6d-9461-4a3ce9a537cc_SetDate">
    <vt:lpwstr>2019-10-02T10:17:42.7871122Z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0x010100EDBCA6E733D65F40A471C93FFB3D08F1</vt:lpwstr>
  </property>
</Properties>
</file>