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B6" w:rsidRDefault="009434B6">
      <w:pPr>
        <w:rPr>
          <w:b/>
        </w:rPr>
      </w:pPr>
      <w:r>
        <w:rPr>
          <w:b/>
        </w:rPr>
        <w:t>23/3028 St Catherine’s school Music and Art block</w:t>
      </w:r>
    </w:p>
    <w:p w:rsidR="00EB47EE" w:rsidRPr="00EE31FC" w:rsidRDefault="00EE31FC">
      <w:pPr>
        <w:rPr>
          <w:b/>
        </w:rPr>
      </w:pPr>
      <w:r w:rsidRPr="00EE31FC">
        <w:rPr>
          <w:b/>
        </w:rPr>
        <w:t>Summary of issues to be addressed in planning conditions/legal agreement i</w:t>
      </w:r>
      <w:r w:rsidR="006C547A">
        <w:rPr>
          <w:b/>
        </w:rPr>
        <w:t>f</w:t>
      </w:r>
      <w:r w:rsidRPr="00EE31FC">
        <w:rPr>
          <w:b/>
        </w:rPr>
        <w:t xml:space="preserve"> any</w:t>
      </w:r>
      <w:r w:rsidR="00461C6B">
        <w:rPr>
          <w:b/>
        </w:rPr>
        <w:t xml:space="preserve"> </w:t>
      </w:r>
      <w:r w:rsidRPr="00EE31FC">
        <w:rPr>
          <w:b/>
        </w:rPr>
        <w:t>approval</w:t>
      </w:r>
      <w:r w:rsidR="00947788">
        <w:rPr>
          <w:b/>
        </w:rPr>
        <w:t xml:space="preserve"> granted</w:t>
      </w:r>
    </w:p>
    <w:p w:rsidR="000C414A" w:rsidRDefault="000C414A" w:rsidP="000C414A">
      <w:r>
        <w:t xml:space="preserve">Policy LP10 is particularly relevant to </w:t>
      </w:r>
      <w:r w:rsidR="00AE6CEF">
        <w:t xml:space="preserve">ensuring </w:t>
      </w:r>
      <w:r>
        <w:t>protection of neighbours’ amenity and property.  To accord with th</w:t>
      </w:r>
      <w:r w:rsidR="003F6D9F">
        <w:t>at</w:t>
      </w:r>
      <w:r>
        <w:t xml:space="preserve"> policy any permission and/or legal agreement </w:t>
      </w:r>
      <w:r w:rsidR="003D688E">
        <w:t>should require</w:t>
      </w:r>
    </w:p>
    <w:p w:rsidR="000C414A" w:rsidRDefault="000C414A" w:rsidP="000C414A">
      <w:pPr>
        <w:pStyle w:val="ListParagraph"/>
        <w:numPr>
          <w:ilvl w:val="0"/>
          <w:numId w:val="1"/>
        </w:numPr>
      </w:pPr>
      <w:r w:rsidRPr="000C414A">
        <w:t xml:space="preserve">a charge </w:t>
      </w:r>
      <w:r w:rsidR="00596AF2">
        <w:t xml:space="preserve">to </w:t>
      </w:r>
      <w:r>
        <w:t xml:space="preserve">be made </w:t>
      </w:r>
      <w:r w:rsidRPr="000C414A">
        <w:t xml:space="preserve">to the </w:t>
      </w:r>
      <w:r>
        <w:t>school</w:t>
      </w:r>
      <w:r w:rsidRPr="000C414A">
        <w:t>/</w:t>
      </w:r>
      <w:r>
        <w:t xml:space="preserve">contractor </w:t>
      </w:r>
      <w:r w:rsidRPr="000C414A">
        <w:t xml:space="preserve">to cover the cost of monitoring </w:t>
      </w:r>
      <w:r>
        <w:t>a</w:t>
      </w:r>
      <w:r w:rsidRPr="000C414A">
        <w:t xml:space="preserve"> </w:t>
      </w:r>
      <w:r>
        <w:t xml:space="preserve">final </w:t>
      </w:r>
      <w:r w:rsidRPr="000C414A">
        <w:t>CMS</w:t>
      </w:r>
      <w:r w:rsidR="00143B7F">
        <w:t xml:space="preserve"> </w:t>
      </w:r>
      <w:r w:rsidR="00052FF7">
        <w:t>(</w:t>
      </w:r>
      <w:r w:rsidR="00143B7F">
        <w:t xml:space="preserve">and </w:t>
      </w:r>
      <w:r w:rsidR="00052FF7">
        <w:t xml:space="preserve">Council officers should regularly carry out </w:t>
      </w:r>
      <w:r w:rsidR="00143B7F">
        <w:t>monitoring visits to ensure constraints and conditions in any permission or agreement are being adhered to</w:t>
      </w:r>
      <w:r w:rsidR="00052FF7">
        <w:t>)</w:t>
      </w:r>
      <w:r w:rsidR="00C03CAF">
        <w:t>;</w:t>
      </w:r>
      <w:r w:rsidR="00143B7F">
        <w:t xml:space="preserve">   </w:t>
      </w:r>
    </w:p>
    <w:p w:rsidR="000C414A" w:rsidRDefault="000C414A" w:rsidP="000C414A">
      <w:pPr>
        <w:pStyle w:val="ListParagraph"/>
        <w:numPr>
          <w:ilvl w:val="0"/>
          <w:numId w:val="1"/>
        </w:numPr>
      </w:pPr>
      <w:r w:rsidRPr="000C414A">
        <w:t>a Con</w:t>
      </w:r>
      <w:r w:rsidR="00E87A69">
        <w:t xml:space="preserve">struction Logistics Plan </w:t>
      </w:r>
      <w:r>
        <w:t>as the site is i</w:t>
      </w:r>
      <w:r w:rsidRPr="000C414A">
        <w:t xml:space="preserve">n </w:t>
      </w:r>
      <w:r>
        <w:t xml:space="preserve">an </w:t>
      </w:r>
      <w:r w:rsidRPr="000C414A">
        <w:t>area subject to high traffic congestion</w:t>
      </w:r>
      <w:r w:rsidR="00C03CAF">
        <w:t>;</w:t>
      </w:r>
      <w:r>
        <w:t xml:space="preserve"> particularly </w:t>
      </w:r>
      <w:r w:rsidR="003D688E">
        <w:t>t</w:t>
      </w:r>
      <w:r>
        <w:t>h</w:t>
      </w:r>
      <w:r w:rsidR="003D688E">
        <w:t>e</w:t>
      </w:r>
      <w:r>
        <w:t xml:space="preserve"> junction o</w:t>
      </w:r>
      <w:r w:rsidR="003D688E">
        <w:t>f</w:t>
      </w:r>
      <w:r>
        <w:t xml:space="preserve"> Cross Deep and Grotto Road,</w:t>
      </w:r>
      <w:r w:rsidR="003D688E">
        <w:t xml:space="preserve"> and </w:t>
      </w:r>
      <w:r w:rsidRPr="000C414A">
        <w:t xml:space="preserve">vehicles </w:t>
      </w:r>
      <w:r w:rsidR="003D688E">
        <w:t xml:space="preserve">accessing or exiting </w:t>
      </w:r>
      <w:r w:rsidRPr="000C414A">
        <w:t xml:space="preserve">the site </w:t>
      </w:r>
      <w:r w:rsidR="003D688E">
        <w:t xml:space="preserve">need to be carefully controlled so there is </w:t>
      </w:r>
      <w:r w:rsidRPr="000C414A">
        <w:t>no adverse impact on local traffic</w:t>
      </w:r>
      <w:r w:rsidR="003D688E">
        <w:t xml:space="preserve"> or safety especially of pedestrians</w:t>
      </w:r>
      <w:r w:rsidR="00C03CAF">
        <w:t>;</w:t>
      </w:r>
    </w:p>
    <w:p w:rsidR="003D688E" w:rsidRDefault="003D688E" w:rsidP="000C414A">
      <w:pPr>
        <w:pStyle w:val="ListParagraph"/>
        <w:numPr>
          <w:ilvl w:val="0"/>
          <w:numId w:val="1"/>
        </w:numPr>
      </w:pPr>
      <w:proofErr w:type="gramStart"/>
      <w:r w:rsidRPr="003D688E">
        <w:t>a</w:t>
      </w:r>
      <w:proofErr w:type="gramEnd"/>
      <w:r w:rsidRPr="003D688E">
        <w:t xml:space="preserve"> management plan set</w:t>
      </w:r>
      <w:r>
        <w:t>ting</w:t>
      </w:r>
      <w:r w:rsidRPr="003D688E">
        <w:t xml:space="preserve"> out how dust, noise and vibration</w:t>
      </w:r>
      <w:r>
        <w:t xml:space="preserve"> would be monitored, including off site properties</w:t>
      </w:r>
      <w:r w:rsidR="00596AF2">
        <w:t>, and remedies to address any breach of the relevant standards</w:t>
      </w:r>
      <w:r w:rsidR="00C03CAF">
        <w:t>; and</w:t>
      </w:r>
      <w:r>
        <w:t>.</w:t>
      </w:r>
    </w:p>
    <w:p w:rsidR="003D688E" w:rsidRDefault="003D688E" w:rsidP="000C414A">
      <w:pPr>
        <w:pStyle w:val="ListParagraph"/>
        <w:numPr>
          <w:ilvl w:val="0"/>
          <w:numId w:val="1"/>
        </w:numPr>
      </w:pPr>
      <w:proofErr w:type="gramStart"/>
      <w:r w:rsidRPr="003D688E">
        <w:t>hours</w:t>
      </w:r>
      <w:proofErr w:type="gramEnd"/>
      <w:r w:rsidRPr="003D688E">
        <w:t xml:space="preserve"> of operation for noisy site works</w:t>
      </w:r>
      <w:r>
        <w:t xml:space="preserve"> including piling</w:t>
      </w:r>
      <w:r w:rsidR="00596AF2">
        <w:t xml:space="preserve"> to be </w:t>
      </w:r>
      <w:r w:rsidR="00466B38">
        <w:t xml:space="preserve">specifically </w:t>
      </w:r>
      <w:r w:rsidR="00B6715D">
        <w:t>restricted</w:t>
      </w:r>
      <w:r>
        <w:t>.</w:t>
      </w:r>
      <w:r w:rsidRPr="003D688E">
        <w:t xml:space="preserve"> </w:t>
      </w:r>
    </w:p>
    <w:p w:rsidR="001266B2" w:rsidRPr="00FC70D0" w:rsidRDefault="00D277DD">
      <w:pPr>
        <w:rPr>
          <w:rFonts w:cstheme="minorHAnsi"/>
        </w:rPr>
      </w:pPr>
      <w:r>
        <w:t xml:space="preserve">We noted a number of other points at the meeting regarding the draft CMP which </w:t>
      </w:r>
      <w:r w:rsidR="001266B2">
        <w:t>cause concern</w:t>
      </w:r>
      <w:r>
        <w:t>s</w:t>
      </w:r>
      <w:r w:rsidR="001266B2">
        <w:t xml:space="preserve"> due to inconsistencies and contradictions as well as incomplete information.</w:t>
      </w:r>
      <w:r w:rsidR="001D0BAB">
        <w:t xml:space="preserve">  The following</w:t>
      </w:r>
      <w:r w:rsidR="001F5FF2">
        <w:t xml:space="preserve"> issues</w:t>
      </w:r>
      <w:r w:rsidR="001D0BAB">
        <w:t xml:space="preserve"> should al</w:t>
      </w:r>
      <w:r w:rsidR="001D0BAB" w:rsidRPr="00FC70D0">
        <w:rPr>
          <w:rFonts w:cstheme="minorHAnsi"/>
        </w:rPr>
        <w:t>so be</w:t>
      </w:r>
      <w:r w:rsidR="001F5FF2">
        <w:rPr>
          <w:rFonts w:cstheme="minorHAnsi"/>
        </w:rPr>
        <w:t xml:space="preserve"> address</w:t>
      </w:r>
      <w:r w:rsidR="001D0BAB" w:rsidRPr="00FC70D0">
        <w:rPr>
          <w:rFonts w:cstheme="minorHAnsi"/>
        </w:rPr>
        <w:t>ed in conditions on any permission given</w:t>
      </w:r>
      <w:r w:rsidR="00B7309E">
        <w:rPr>
          <w:rFonts w:cstheme="minorHAnsi"/>
        </w:rPr>
        <w:t xml:space="preserve"> or related legal agreement</w:t>
      </w:r>
      <w:r w:rsidR="00E51741">
        <w:rPr>
          <w:rFonts w:cstheme="minorHAnsi"/>
        </w:rPr>
        <w:t xml:space="preserve"> to protect th</w:t>
      </w:r>
      <w:r w:rsidR="00D51DA4">
        <w:rPr>
          <w:rFonts w:cstheme="minorHAnsi"/>
        </w:rPr>
        <w:t xml:space="preserve">is sensitive </w:t>
      </w:r>
      <w:r w:rsidR="00E51741">
        <w:rPr>
          <w:rFonts w:cstheme="minorHAnsi"/>
        </w:rPr>
        <w:t>site’s surroundings and neighbours’ properties</w:t>
      </w:r>
      <w:r w:rsidR="00605AE2">
        <w:rPr>
          <w:rFonts w:cstheme="minorHAnsi"/>
        </w:rPr>
        <w:t xml:space="preserve"> and</w:t>
      </w:r>
      <w:r w:rsidR="003377DD">
        <w:rPr>
          <w:rFonts w:cstheme="minorHAnsi"/>
        </w:rPr>
        <w:t xml:space="preserve"> amenity</w:t>
      </w:r>
      <w:r w:rsidR="001D0BAB" w:rsidRPr="00FC70D0">
        <w:rPr>
          <w:rFonts w:cstheme="minorHAnsi"/>
        </w:rPr>
        <w:t>.</w:t>
      </w:r>
    </w:p>
    <w:p w:rsidR="001F5FF2" w:rsidRDefault="001F5FF2" w:rsidP="001D0BAB">
      <w:pPr>
        <w:pStyle w:val="ListParagraph"/>
        <w:numPr>
          <w:ilvl w:val="0"/>
          <w:numId w:val="2"/>
        </w:numPr>
      </w:pPr>
      <w:r>
        <w:t>At the site access point a temporary surface should be provided to level the entrance to the road and protect the road from further deterioration</w:t>
      </w:r>
      <w:r w:rsidR="00342611">
        <w:t>,</w:t>
      </w:r>
      <w:r>
        <w:t xml:space="preserve"> </w:t>
      </w:r>
      <w:r w:rsidR="00EA740B">
        <w:t xml:space="preserve">and </w:t>
      </w:r>
      <w:r w:rsidR="00EA740B" w:rsidRPr="00FC70D0">
        <w:t xml:space="preserve">measures </w:t>
      </w:r>
      <w:r w:rsidR="00342611">
        <w:t xml:space="preserve">should be included </w:t>
      </w:r>
      <w:r w:rsidR="00EA740B">
        <w:t xml:space="preserve">to </w:t>
      </w:r>
      <w:r w:rsidR="00342611">
        <w:t xml:space="preserve">secure </w:t>
      </w:r>
      <w:r w:rsidR="00EA740B">
        <w:t xml:space="preserve">repair and restoration </w:t>
      </w:r>
      <w:r w:rsidR="00EA740B" w:rsidRPr="00FC70D0">
        <w:t>of Grotto Road</w:t>
      </w:r>
      <w:r w:rsidR="00EA740B">
        <w:t xml:space="preserve"> post construction where it has previously been damaged by the school’s earlier construction activities (Mr Hughes offered an undertaking at the meeting that the road </w:t>
      </w:r>
      <w:r w:rsidR="00B86712">
        <w:t xml:space="preserve">camber </w:t>
      </w:r>
      <w:r w:rsidR="00EA740B">
        <w:t xml:space="preserve">would be </w:t>
      </w:r>
      <w:r w:rsidR="00B86712">
        <w:t>levelled up post construction</w:t>
      </w:r>
      <w:r w:rsidR="00EA740B">
        <w:t>)</w:t>
      </w:r>
      <w:r w:rsidR="00C03CAF">
        <w:t>;</w:t>
      </w:r>
    </w:p>
    <w:p w:rsidR="0014727A" w:rsidRDefault="0014727A" w:rsidP="0014727A">
      <w:pPr>
        <w:pStyle w:val="ListParagraph"/>
        <w:numPr>
          <w:ilvl w:val="0"/>
          <w:numId w:val="2"/>
        </w:numPr>
      </w:pPr>
      <w:r>
        <w:t>the existing fence and gates to be fully restored in their original positions post construction</w:t>
      </w:r>
      <w:r w:rsidR="00C03CAF">
        <w:t>;</w:t>
      </w:r>
      <w:r>
        <w:t xml:space="preserve"> </w:t>
      </w:r>
    </w:p>
    <w:p w:rsidR="001D0BAB" w:rsidRDefault="009F59AE" w:rsidP="001D0BAB">
      <w:pPr>
        <w:pStyle w:val="ListParagraph"/>
        <w:numPr>
          <w:ilvl w:val="0"/>
          <w:numId w:val="2"/>
        </w:numPr>
      </w:pPr>
      <w:r>
        <w:t xml:space="preserve">Qualified </w:t>
      </w:r>
      <w:r w:rsidR="001D0BAB">
        <w:t xml:space="preserve">traffic </w:t>
      </w:r>
      <w:proofErr w:type="spellStart"/>
      <w:r w:rsidR="001D0BAB">
        <w:t>marshalls</w:t>
      </w:r>
      <w:proofErr w:type="spellEnd"/>
      <w:r w:rsidR="001D0BAB">
        <w:t xml:space="preserve"> should be required at the Cross Deep/Grotto Road junction and the site access for all construction vehicle movements </w:t>
      </w:r>
      <w:r w:rsidR="00E02600">
        <w:t>except light vans</w:t>
      </w:r>
      <w:r w:rsidR="0053196A">
        <w:t xml:space="preserve"> to </w:t>
      </w:r>
      <w:r w:rsidR="00E87A69">
        <w:t>protect</w:t>
      </w:r>
      <w:r w:rsidR="0053196A">
        <w:t xml:space="preserve"> safety of people using Grotto road and avoidance of damage to neighbouring properties</w:t>
      </w:r>
      <w:r w:rsidR="00C03CAF">
        <w:t>;</w:t>
      </w:r>
      <w:r w:rsidR="0053196A">
        <w:t xml:space="preserve"> </w:t>
      </w:r>
    </w:p>
    <w:p w:rsidR="001D0BAB" w:rsidRDefault="001D0BAB" w:rsidP="001D0BAB">
      <w:pPr>
        <w:pStyle w:val="ListParagraph"/>
        <w:numPr>
          <w:ilvl w:val="0"/>
          <w:numId w:val="2"/>
        </w:numPr>
      </w:pPr>
      <w:r>
        <w:t xml:space="preserve">No </w:t>
      </w:r>
      <w:r w:rsidR="00B86712">
        <w:t xml:space="preserve">construction </w:t>
      </w:r>
      <w:r>
        <w:t>v</w:t>
      </w:r>
      <w:r w:rsidRPr="001D0BAB">
        <w:t xml:space="preserve">ehicles </w:t>
      </w:r>
      <w:r w:rsidR="001F6CAD">
        <w:t xml:space="preserve">should be allowed </w:t>
      </w:r>
      <w:r w:rsidRPr="001D0BAB">
        <w:t xml:space="preserve">to stack </w:t>
      </w:r>
      <w:r w:rsidR="00FC70D0">
        <w:t xml:space="preserve">or park </w:t>
      </w:r>
      <w:r w:rsidRPr="001D0BAB">
        <w:t xml:space="preserve">outside the site on </w:t>
      </w:r>
      <w:r>
        <w:t>Grotto Road or Cross Deep</w:t>
      </w:r>
      <w:r w:rsidR="00C21983">
        <w:t xml:space="preserve">, or </w:t>
      </w:r>
      <w:r>
        <w:t>wait</w:t>
      </w:r>
      <w:r w:rsidR="00C21983">
        <w:t xml:space="preserve"> there to</w:t>
      </w:r>
      <w:r>
        <w:t xml:space="preserve"> access the site</w:t>
      </w:r>
      <w:r w:rsidR="00EA740B">
        <w:t>, and c</w:t>
      </w:r>
      <w:r w:rsidRPr="001D0BAB">
        <w:t xml:space="preserve">onstruction vehicles </w:t>
      </w:r>
      <w:r w:rsidR="001F6CAD">
        <w:t xml:space="preserve">should not be allowed </w:t>
      </w:r>
      <w:r w:rsidR="00E87A69">
        <w:t xml:space="preserve">to </w:t>
      </w:r>
      <w:r w:rsidRPr="001D0BAB">
        <w:t>block the road</w:t>
      </w:r>
      <w:r w:rsidR="00C03CAF">
        <w:t>;</w:t>
      </w:r>
    </w:p>
    <w:p w:rsidR="007E3350" w:rsidRDefault="007E3350" w:rsidP="001D0BAB">
      <w:pPr>
        <w:pStyle w:val="ListParagraph"/>
        <w:numPr>
          <w:ilvl w:val="0"/>
          <w:numId w:val="2"/>
        </w:numPr>
      </w:pPr>
      <w:r w:rsidRPr="007E3350">
        <w:t xml:space="preserve">Any damage to the public highway </w:t>
      </w:r>
      <w:r>
        <w:t>to</w:t>
      </w:r>
      <w:r w:rsidRPr="007E3350">
        <w:t xml:space="preserve"> be reported immediately</w:t>
      </w:r>
      <w:r>
        <w:t xml:space="preserve"> to the Council (highways??? whichever is the appropriate department</w:t>
      </w:r>
      <w:r w:rsidR="00AE43FE">
        <w:t>)</w:t>
      </w:r>
      <w:r w:rsidR="0014727A">
        <w:t xml:space="preserve"> and a</w:t>
      </w:r>
      <w:r w:rsidR="00FC70D0">
        <w:t>ny damage to</w:t>
      </w:r>
      <w:r w:rsidRPr="007E3350">
        <w:t xml:space="preserve"> </w:t>
      </w:r>
      <w:r>
        <w:t>any neighbouring properties to</w:t>
      </w:r>
      <w:r w:rsidRPr="007E3350">
        <w:t xml:space="preserve"> be reported immediately</w:t>
      </w:r>
      <w:r>
        <w:t xml:space="preserve"> to the relevant property owner</w:t>
      </w:r>
      <w:r w:rsidR="00AE43FE">
        <w:t xml:space="preserve"> and repair/restoration to be agreed with the owner and paid for by the school</w:t>
      </w:r>
      <w:r w:rsidR="00C03CAF">
        <w:t>;</w:t>
      </w:r>
    </w:p>
    <w:p w:rsidR="00FC70D0" w:rsidRDefault="007E3350" w:rsidP="0014727A">
      <w:pPr>
        <w:pStyle w:val="ListParagraph"/>
        <w:numPr>
          <w:ilvl w:val="0"/>
          <w:numId w:val="2"/>
        </w:numPr>
      </w:pPr>
      <w:r>
        <w:t>Any damage to any trees on or in the vicinity of the site to be</w:t>
      </w:r>
      <w:r w:rsidRPr="007E3350">
        <w:t xml:space="preserve"> reported immediately</w:t>
      </w:r>
      <w:r>
        <w:t xml:space="preserve"> to the Council’s Tree Protection officer</w:t>
      </w:r>
      <w:r w:rsidR="00E87A69">
        <w:t xml:space="preserve"> and the owner of the property where the tree is located</w:t>
      </w:r>
      <w:r w:rsidR="00966317">
        <w:t xml:space="preserve"> (No 42 Cross Deep a particular concern)</w:t>
      </w:r>
      <w:r w:rsidR="00C03CAF">
        <w:t>;</w:t>
      </w:r>
    </w:p>
    <w:p w:rsidR="00B8419B" w:rsidRDefault="000E45CB" w:rsidP="001D0BAB">
      <w:pPr>
        <w:pStyle w:val="ListParagraph"/>
        <w:numPr>
          <w:ilvl w:val="0"/>
          <w:numId w:val="2"/>
        </w:numPr>
      </w:pPr>
      <w:r>
        <w:t xml:space="preserve">the school/contractors to regularly update nearby neighbours </w:t>
      </w:r>
      <w:r w:rsidR="00EB2D46">
        <w:t xml:space="preserve">directly </w:t>
      </w:r>
      <w:r>
        <w:t>on progress of the work</w:t>
      </w:r>
      <w:r w:rsidR="00B86712">
        <w:t xml:space="preserve"> and movement of large construction vehicles</w:t>
      </w:r>
      <w:r w:rsidR="00C03CAF">
        <w:t>; and</w:t>
      </w:r>
      <w:r>
        <w:t xml:space="preserve"> </w:t>
      </w:r>
    </w:p>
    <w:p w:rsidR="00C565F8" w:rsidRDefault="00472DD4" w:rsidP="00DE4D37">
      <w:pPr>
        <w:pStyle w:val="ListParagraph"/>
        <w:numPr>
          <w:ilvl w:val="0"/>
          <w:numId w:val="2"/>
        </w:numPr>
      </w:pPr>
      <w:r>
        <w:t>24 hour direct emergency contact details for a nominated contractor and school representative to be provided to neighbours</w:t>
      </w:r>
      <w:r w:rsidR="00605AE2">
        <w:t>.</w:t>
      </w:r>
      <w:r>
        <w:t xml:space="preserve"> </w:t>
      </w:r>
      <w:r w:rsidR="000E45CB">
        <w:t xml:space="preserve">    </w:t>
      </w:r>
    </w:p>
    <w:p w:rsidR="001D0BAB" w:rsidRDefault="00DE4D37" w:rsidP="001D0BAB">
      <w:r>
        <w:t xml:space="preserve">We raised </w:t>
      </w:r>
      <w:r w:rsidR="00B8419B">
        <w:t>some</w:t>
      </w:r>
      <w:r w:rsidR="002E1B87">
        <w:t xml:space="preserve"> other issues which </w:t>
      </w:r>
      <w:r w:rsidR="005F1E34">
        <w:t>need to</w:t>
      </w:r>
      <w:r w:rsidR="002E1B87">
        <w:t xml:space="preserve"> be </w:t>
      </w:r>
      <w:r w:rsidR="005F1E34">
        <w:t xml:space="preserve">resolved before </w:t>
      </w:r>
      <w:r w:rsidR="00E02600">
        <w:t xml:space="preserve">any </w:t>
      </w:r>
      <w:r w:rsidR="005F1E34">
        <w:t xml:space="preserve">permission </w:t>
      </w:r>
      <w:r w:rsidR="00E02600">
        <w:t>is progressed</w:t>
      </w:r>
    </w:p>
    <w:p w:rsidR="00E02600" w:rsidRDefault="00E02600" w:rsidP="00E02600">
      <w:pPr>
        <w:pStyle w:val="ListParagraph"/>
        <w:numPr>
          <w:ilvl w:val="0"/>
          <w:numId w:val="2"/>
        </w:numPr>
      </w:pPr>
      <w:r>
        <w:lastRenderedPageBreak/>
        <w:t>The protection area for the silver birch tree at the site entrance should be expanded as</w:t>
      </w:r>
      <w:r w:rsidR="00BE497C">
        <w:t xml:space="preserve"> that </w:t>
      </w:r>
      <w:r>
        <w:t>currently shown does not include the extent of the crown or root area and vehicles, particularly high one</w:t>
      </w:r>
      <w:r w:rsidR="00BE497C">
        <w:t>s</w:t>
      </w:r>
      <w:r>
        <w:t>, would impact the lower branches</w:t>
      </w:r>
      <w:r w:rsidR="00437E5C">
        <w:t xml:space="preserve"> as could be seen on site</w:t>
      </w:r>
      <w:r w:rsidR="00C03CAF">
        <w:t>;</w:t>
      </w:r>
    </w:p>
    <w:p w:rsidR="002E1B87" w:rsidRDefault="00605AE2" w:rsidP="001D0BAB">
      <w:pPr>
        <w:pStyle w:val="ListParagraph"/>
        <w:numPr>
          <w:ilvl w:val="0"/>
          <w:numId w:val="2"/>
        </w:numPr>
      </w:pPr>
      <w:proofErr w:type="gramStart"/>
      <w:r>
        <w:t>w</w:t>
      </w:r>
      <w:r w:rsidR="002E1B87">
        <w:t>here</w:t>
      </w:r>
      <w:proofErr w:type="gramEnd"/>
      <w:r w:rsidR="002E1B87">
        <w:t xml:space="preserve"> are other vehicles to be parked when a large construction vehicle (s</w:t>
      </w:r>
      <w:r w:rsidR="00E02600">
        <w:t>uch as shown o</w:t>
      </w:r>
      <w:r w:rsidR="002E1B87">
        <w:t>n the draft CMP plans) accesses and parks on the site?  There would inevitably be smaller construction workers vehicles present which would be in the way of any such manoeuvring vehicles</w:t>
      </w:r>
      <w:r w:rsidR="00C03CAF">
        <w:t>;</w:t>
      </w:r>
    </w:p>
    <w:p w:rsidR="002E1B87" w:rsidRDefault="00605AE2" w:rsidP="001D0BAB">
      <w:pPr>
        <w:pStyle w:val="ListParagraph"/>
        <w:numPr>
          <w:ilvl w:val="0"/>
          <w:numId w:val="2"/>
        </w:numPr>
      </w:pPr>
      <w:proofErr w:type="gramStart"/>
      <w:r>
        <w:t>w</w:t>
      </w:r>
      <w:r w:rsidR="002E1B87">
        <w:t>h</w:t>
      </w:r>
      <w:r w:rsidR="00975E23">
        <w:t>at</w:t>
      </w:r>
      <w:proofErr w:type="gramEnd"/>
      <w:r w:rsidR="00975E23">
        <w:t xml:space="preserve"> about</w:t>
      </w:r>
      <w:r w:rsidR="002E1B87">
        <w:t xml:space="preserve"> material</w:t>
      </w:r>
      <w:r w:rsidR="00975E23">
        <w:t xml:space="preserve"> </w:t>
      </w:r>
      <w:r w:rsidR="002E1B87">
        <w:t>s</w:t>
      </w:r>
      <w:r w:rsidR="00975E23">
        <w:t>torage</w:t>
      </w:r>
      <w:r w:rsidR="002E1B87">
        <w:t xml:space="preserve">, particular bulky </w:t>
      </w:r>
      <w:r w:rsidR="00975E23">
        <w:t>items</w:t>
      </w:r>
      <w:r w:rsidR="002E1B87">
        <w:t xml:space="preserve"> such as steel beams and piles to be stored on site?</w:t>
      </w:r>
      <w:r w:rsidR="00702509">
        <w:t xml:space="preserve">  Th</w:t>
      </w:r>
      <w:r w:rsidR="00047E78">
        <w:t>at</w:t>
      </w:r>
      <w:r w:rsidR="00702509">
        <w:t xml:space="preserve"> further reduce</w:t>
      </w:r>
      <w:r w:rsidR="00047E78">
        <w:t>s</w:t>
      </w:r>
      <w:r w:rsidR="00702509">
        <w:t xml:space="preserve"> available site access and manoeuvring space</w:t>
      </w:r>
      <w:r w:rsidR="00C03CAF">
        <w:t>; and</w:t>
      </w:r>
      <w:r w:rsidR="00702509">
        <w:t xml:space="preserve"> </w:t>
      </w:r>
      <w:r w:rsidR="00975E23">
        <w:t xml:space="preserve"> </w:t>
      </w:r>
      <w:r w:rsidR="00E02600">
        <w:t xml:space="preserve"> </w:t>
      </w:r>
    </w:p>
    <w:p w:rsidR="00EE31FC" w:rsidRDefault="00605AE2" w:rsidP="00934C62">
      <w:pPr>
        <w:pStyle w:val="ListParagraph"/>
        <w:numPr>
          <w:ilvl w:val="0"/>
          <w:numId w:val="2"/>
        </w:numPr>
      </w:pPr>
      <w:proofErr w:type="gramStart"/>
      <w:r>
        <w:t>t</w:t>
      </w:r>
      <w:r w:rsidR="008A566A">
        <w:t>here</w:t>
      </w:r>
      <w:proofErr w:type="gramEnd"/>
      <w:r w:rsidR="008A566A">
        <w:t xml:space="preserve"> is no assessment of the impact of vibration on Pope’s Grotto, a Grade II* listed heritage asset of considerable fragility which is very close to the piling location for the proposed building.  Simply monitoring vibration whilst construction is happening is too late if any damage occurs and an assessment of the risk of such damage should be undertaken before any permission so that alternative construction methods can be </w:t>
      </w:r>
      <w:r w:rsidR="00934C62" w:rsidRPr="00934C62">
        <w:t xml:space="preserve">investigated </w:t>
      </w:r>
      <w:r w:rsidR="008A566A" w:rsidRPr="00934C62">
        <w:t>to avoid</w:t>
      </w:r>
      <w:r w:rsidR="008A566A">
        <w:t xml:space="preserve"> any identified risk.</w:t>
      </w:r>
      <w:r w:rsidR="002E1B87">
        <w:t xml:space="preserve"> </w:t>
      </w:r>
    </w:p>
    <w:sectPr w:rsidR="00EE31FC" w:rsidSect="00B8419B">
      <w:footerReference w:type="default" r:id="rId7"/>
      <w:pgSz w:w="11906" w:h="16838"/>
      <w:pgMar w:top="1276"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CF" w:rsidRDefault="002A48CF" w:rsidP="000265EF">
      <w:pPr>
        <w:spacing w:after="0" w:line="240" w:lineRule="auto"/>
      </w:pPr>
      <w:r>
        <w:separator/>
      </w:r>
    </w:p>
  </w:endnote>
  <w:endnote w:type="continuationSeparator" w:id="0">
    <w:p w:rsidR="002A48CF" w:rsidRDefault="002A48CF" w:rsidP="00026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394440"/>
      <w:docPartObj>
        <w:docPartGallery w:val="Page Numbers (Bottom of Page)"/>
        <w:docPartUnique/>
      </w:docPartObj>
    </w:sdtPr>
    <w:sdtContent>
      <w:p w:rsidR="000265EF" w:rsidRDefault="00D32D8C">
        <w:pPr>
          <w:pStyle w:val="Footer"/>
          <w:jc w:val="right"/>
        </w:pPr>
        <w:fldSimple w:instr=" PAGE   \* MERGEFORMAT ">
          <w:r w:rsidR="00B86712">
            <w:rPr>
              <w:noProof/>
            </w:rPr>
            <w:t>2</w:t>
          </w:r>
        </w:fldSimple>
      </w:p>
    </w:sdtContent>
  </w:sdt>
  <w:p w:rsidR="000265EF" w:rsidRDefault="00026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CF" w:rsidRDefault="002A48CF" w:rsidP="000265EF">
      <w:pPr>
        <w:spacing w:after="0" w:line="240" w:lineRule="auto"/>
      </w:pPr>
      <w:r>
        <w:separator/>
      </w:r>
    </w:p>
  </w:footnote>
  <w:footnote w:type="continuationSeparator" w:id="0">
    <w:p w:rsidR="002A48CF" w:rsidRDefault="002A48CF" w:rsidP="00026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2B62"/>
    <w:multiLevelType w:val="hybridMultilevel"/>
    <w:tmpl w:val="F4CA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A37945"/>
    <w:multiLevelType w:val="hybridMultilevel"/>
    <w:tmpl w:val="532E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E31FC"/>
    <w:rsid w:val="000265EF"/>
    <w:rsid w:val="00047E78"/>
    <w:rsid w:val="00052FF7"/>
    <w:rsid w:val="00084B67"/>
    <w:rsid w:val="000C414A"/>
    <w:rsid w:val="000E45CB"/>
    <w:rsid w:val="001266B2"/>
    <w:rsid w:val="00143B7F"/>
    <w:rsid w:val="0014727A"/>
    <w:rsid w:val="001D0BAB"/>
    <w:rsid w:val="001F5FF2"/>
    <w:rsid w:val="001F6CAD"/>
    <w:rsid w:val="002A48CF"/>
    <w:rsid w:val="002E1B87"/>
    <w:rsid w:val="002E7C7D"/>
    <w:rsid w:val="003377DD"/>
    <w:rsid w:val="00342611"/>
    <w:rsid w:val="003D688E"/>
    <w:rsid w:val="003F6D9F"/>
    <w:rsid w:val="00414560"/>
    <w:rsid w:val="00437E5C"/>
    <w:rsid w:val="00461C6B"/>
    <w:rsid w:val="00466451"/>
    <w:rsid w:val="00466B38"/>
    <w:rsid w:val="00472DD4"/>
    <w:rsid w:val="0053196A"/>
    <w:rsid w:val="00596AF2"/>
    <w:rsid w:val="005A41D5"/>
    <w:rsid w:val="005F1E34"/>
    <w:rsid w:val="00605AE2"/>
    <w:rsid w:val="00680B9F"/>
    <w:rsid w:val="006C547A"/>
    <w:rsid w:val="006D78B8"/>
    <w:rsid w:val="00702509"/>
    <w:rsid w:val="00734DAD"/>
    <w:rsid w:val="00791D8D"/>
    <w:rsid w:val="007A2A98"/>
    <w:rsid w:val="007A5566"/>
    <w:rsid w:val="007E3350"/>
    <w:rsid w:val="007E71F5"/>
    <w:rsid w:val="008A566A"/>
    <w:rsid w:val="008C2089"/>
    <w:rsid w:val="00904EF0"/>
    <w:rsid w:val="00934C62"/>
    <w:rsid w:val="009434B6"/>
    <w:rsid w:val="00947788"/>
    <w:rsid w:val="00966317"/>
    <w:rsid w:val="00975E23"/>
    <w:rsid w:val="009F59AE"/>
    <w:rsid w:val="00AE43FE"/>
    <w:rsid w:val="00AE6CEF"/>
    <w:rsid w:val="00AF7EAE"/>
    <w:rsid w:val="00B6715D"/>
    <w:rsid w:val="00B7309E"/>
    <w:rsid w:val="00B8419B"/>
    <w:rsid w:val="00B86712"/>
    <w:rsid w:val="00BE497C"/>
    <w:rsid w:val="00BE6424"/>
    <w:rsid w:val="00C03CAF"/>
    <w:rsid w:val="00C21983"/>
    <w:rsid w:val="00C565F8"/>
    <w:rsid w:val="00C71BE1"/>
    <w:rsid w:val="00D277DD"/>
    <w:rsid w:val="00D32D8C"/>
    <w:rsid w:val="00D51DA4"/>
    <w:rsid w:val="00D9013C"/>
    <w:rsid w:val="00DE4D37"/>
    <w:rsid w:val="00E02600"/>
    <w:rsid w:val="00E51741"/>
    <w:rsid w:val="00E529FB"/>
    <w:rsid w:val="00E87A69"/>
    <w:rsid w:val="00EA740B"/>
    <w:rsid w:val="00EB2D46"/>
    <w:rsid w:val="00EB47EE"/>
    <w:rsid w:val="00EE31FC"/>
    <w:rsid w:val="00F73CAD"/>
    <w:rsid w:val="00FA4D57"/>
    <w:rsid w:val="00FC70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14A"/>
    <w:pPr>
      <w:ind w:left="720"/>
      <w:contextualSpacing/>
    </w:pPr>
  </w:style>
  <w:style w:type="paragraph" w:customStyle="1" w:styleId="xxmsonormal">
    <w:name w:val="x_x_msonormal"/>
    <w:basedOn w:val="Normal"/>
    <w:rsid w:val="00DE4D3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semiHidden/>
    <w:unhideWhenUsed/>
    <w:rsid w:val="000265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65EF"/>
  </w:style>
  <w:style w:type="paragraph" w:styleId="Footer">
    <w:name w:val="footer"/>
    <w:basedOn w:val="Normal"/>
    <w:link w:val="FooterChar"/>
    <w:uiPriority w:val="99"/>
    <w:unhideWhenUsed/>
    <w:rsid w:val="00026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5EF"/>
  </w:style>
</w:styles>
</file>

<file path=word/webSettings.xml><?xml version="1.0" encoding="utf-8"?>
<w:webSettings xmlns:r="http://schemas.openxmlformats.org/officeDocument/2006/relationships" xmlns:w="http://schemas.openxmlformats.org/wordprocessingml/2006/main">
  <w:divs>
    <w:div w:id="15725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67</cp:revision>
  <dcterms:created xsi:type="dcterms:W3CDTF">2024-11-20T16:18:00Z</dcterms:created>
  <dcterms:modified xsi:type="dcterms:W3CDTF">2024-11-22T09:36:00Z</dcterms:modified>
</cp:coreProperties>
</file>